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78B" w:rsidRDefault="00382814">
      <w:pPr>
        <w:pStyle w:val="1"/>
        <w:framePr w:w="9350" w:h="13794" w:hRule="exact" w:wrap="none" w:vAnchor="page" w:hAnchor="page" w:x="1276" w:y="1706"/>
        <w:shd w:val="clear" w:color="auto" w:fill="auto"/>
        <w:ind w:left="40" w:right="40"/>
      </w:pPr>
      <w:r>
        <w:t>Помните</w:t>
      </w:r>
      <w:r w:rsidR="0061717E">
        <w:t>:</w:t>
      </w:r>
      <w:r>
        <w:t xml:space="preserve"> </w:t>
      </w:r>
      <w:bookmarkStart w:id="0" w:name="_GoBack"/>
      <w:bookmarkEnd w:id="0"/>
      <w:r w:rsidR="0061717E">
        <w:t>при обнаружении запаха газа в помещении нельзя зажигать спички, включать и выключать освещение, электроприборы, звонить по стационарному телефону, пользоваться электрозвонком: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ind w:left="40" w:firstLine="700"/>
      </w:pPr>
      <w:r>
        <w:t>1 .не оставляйте без присмотра горящей газовой конфорки: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1096"/>
        </w:tabs>
        <w:ind w:left="40" w:right="40" w:firstLine="700"/>
      </w:pPr>
      <w:r>
        <w:t>следите за тем, чтобы нагреваемая на газовой плите жидкость не залила пламя конфорки: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1297"/>
        </w:tabs>
        <w:ind w:left="40" w:firstLine="700"/>
      </w:pPr>
      <w:r>
        <w:t>не</w:t>
      </w:r>
      <w:r>
        <w:tab/>
        <w:t>используйте газовые плиты для обогрева помещений: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2454"/>
        </w:tabs>
        <w:ind w:left="40" w:right="40" w:firstLine="700"/>
      </w:pPr>
      <w:r>
        <w:t>установите</w:t>
      </w:r>
      <w:r>
        <w:tab/>
        <w:t>газовый баллон так, чтобы расстояние от баллона до газовой плиты не менее Ор м, до радиаторов отопления и печей не менее -1 м, до топочных дверок печей не менее-2м: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1014"/>
        </w:tabs>
        <w:ind w:left="40" w:firstLine="700"/>
      </w:pPr>
      <w:r>
        <w:t>уберите газовые баллоны из цокольного (подвального) этажа дома: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1379"/>
        </w:tabs>
        <w:ind w:left="40" w:right="40" w:firstLine="700"/>
      </w:pPr>
      <w:r>
        <w:t>не</w:t>
      </w:r>
      <w:r>
        <w:tab/>
        <w:t>допускайте устройство вводов газопровода в жилой дом через подвальное помещение: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1058"/>
        </w:tabs>
        <w:ind w:left="40" w:right="40" w:firstLine="700"/>
      </w:pPr>
      <w:r>
        <w:t>двери из помещения, где установлены газовые приборы, выполните открывающимися по ходу выхода из помещения: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2363"/>
        </w:tabs>
        <w:ind w:left="40" w:right="40" w:firstLine="700"/>
      </w:pPr>
      <w:r>
        <w:t>разместите</w:t>
      </w:r>
      <w:r>
        <w:tab/>
        <w:t>у входа в индивидуальный жилой дом предупреждающий знак «ОГНЕОПАСНО. БАЛЛОНЫ С ГАЗОМ»</w:t>
      </w:r>
    </w:p>
    <w:p w:rsidR="0044078B" w:rsidRDefault="0061717E">
      <w:pPr>
        <w:pStyle w:val="1"/>
        <w:framePr w:w="9350" w:h="13794" w:hRule="exact" w:wrap="none" w:vAnchor="page" w:hAnchor="page" w:x="1276" w:y="1706"/>
        <w:numPr>
          <w:ilvl w:val="0"/>
          <w:numId w:val="1"/>
        </w:numPr>
        <w:shd w:val="clear" w:color="auto" w:fill="auto"/>
        <w:tabs>
          <w:tab w:val="left" w:pos="1130"/>
        </w:tabs>
        <w:spacing w:after="240"/>
        <w:ind w:left="40" w:right="40" w:firstLine="700"/>
      </w:pPr>
      <w:r>
        <w:t>запрещается проверка герметичности соединений, газовогорючее оборудования с помощью источников открытого огня (спички, зажигалки, свечи).</w:t>
      </w:r>
    </w:p>
    <w:p w:rsidR="0044078B" w:rsidRDefault="0061717E">
      <w:pPr>
        <w:pStyle w:val="20"/>
        <w:framePr w:w="9350" w:h="13794" w:hRule="exact" w:wrap="none" w:vAnchor="page" w:hAnchor="page" w:x="1276" w:y="1706"/>
        <w:shd w:val="clear" w:color="auto" w:fill="auto"/>
        <w:spacing w:before="0"/>
        <w:ind w:left="40"/>
      </w:pPr>
      <w:r>
        <w:t>4.Соблюдение требования пожарной безопасности в индивидуальных</w:t>
      </w:r>
    </w:p>
    <w:p w:rsidR="0044078B" w:rsidRDefault="0061717E">
      <w:pPr>
        <w:pStyle w:val="20"/>
        <w:framePr w:w="9350" w:h="13794" w:hRule="exact" w:wrap="none" w:vAnchor="page" w:hAnchor="page" w:x="1276" w:y="1706"/>
        <w:shd w:val="clear" w:color="auto" w:fill="auto"/>
        <w:spacing w:before="0"/>
        <w:ind w:right="40"/>
        <w:jc w:val="center"/>
      </w:pPr>
      <w:r>
        <w:t>гаражах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ind w:left="40" w:right="40" w:firstLine="700"/>
      </w:pPr>
      <w:r>
        <w:t>-не промывайте детали с использованием ЛВЖ (легко воспламеняющихся жидкостей)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ind w:left="40" w:right="40" w:firstLine="700"/>
      </w:pPr>
      <w:r>
        <w:t>-не подзаряжайте аккумулятор непосредственно на транспортных средствах -не подогревайте двигатель открытым огнем и не пользуйтесь им для освещения гаража: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spacing w:after="240"/>
        <w:ind w:left="40" w:right="40" w:firstLine="700"/>
      </w:pPr>
      <w:r>
        <w:t>-поставив транспортное средства в гараж, отключите «массу» автомобиля от аккумулятора:</w:t>
      </w:r>
    </w:p>
    <w:p w:rsidR="0044078B" w:rsidRDefault="0061717E">
      <w:pPr>
        <w:pStyle w:val="20"/>
        <w:framePr w:w="9350" w:h="13794" w:hRule="exact" w:wrap="none" w:vAnchor="page" w:hAnchor="page" w:x="1276" w:y="1706"/>
        <w:shd w:val="clear" w:color="auto" w:fill="auto"/>
        <w:spacing w:before="0"/>
        <w:ind w:left="40"/>
      </w:pPr>
      <w:r>
        <w:t>5.Соблюдение противопожарных требований на участках, прилегающих</w:t>
      </w:r>
    </w:p>
    <w:p w:rsidR="0044078B" w:rsidRDefault="0061717E">
      <w:pPr>
        <w:pStyle w:val="20"/>
        <w:framePr w:w="9350" w:h="13794" w:hRule="exact" w:wrap="none" w:vAnchor="page" w:hAnchor="page" w:x="1276" w:y="1706"/>
        <w:shd w:val="clear" w:color="auto" w:fill="auto"/>
        <w:spacing w:before="0"/>
        <w:ind w:right="40"/>
        <w:jc w:val="center"/>
      </w:pPr>
      <w:r>
        <w:t>к индивидуальным жилым домам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ind w:left="40" w:right="40" w:firstLine="700"/>
      </w:pPr>
      <w:r>
        <w:t>-не производите самовольное (без согласования с администрацией) строительство на приусадебных участках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ind w:left="40" w:right="40" w:firstLine="700"/>
      </w:pPr>
      <w:r>
        <w:t>- не используйте противопожарные расстояния между домами, дачными и другими постройками для хранения дров, сена, транспорта и других горючих материалов: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ind w:left="40" w:right="40" w:firstLine="700"/>
      </w:pPr>
      <w:r>
        <w:t>-участки, прилегающие к жилым, дачным и иным постройкам своевременно очищайте от сухой травы, опавших листьев и других горючих отходов:</w:t>
      </w:r>
    </w:p>
    <w:p w:rsidR="0044078B" w:rsidRDefault="0061717E">
      <w:pPr>
        <w:pStyle w:val="1"/>
        <w:framePr w:w="9350" w:h="13794" w:hRule="exact" w:wrap="none" w:vAnchor="page" w:hAnchor="page" w:x="1276" w:y="1706"/>
        <w:shd w:val="clear" w:color="auto" w:fill="auto"/>
        <w:ind w:left="40" w:right="40" w:firstLine="700"/>
      </w:pPr>
      <w:r>
        <w:t>-не складируйте сено и другие горючие материалы на чердаках, а также ближе 15 метров от строении:</w:t>
      </w:r>
    </w:p>
    <w:p w:rsidR="0044078B" w:rsidRDefault="0044078B">
      <w:pPr>
        <w:rPr>
          <w:sz w:val="2"/>
          <w:szCs w:val="2"/>
        </w:rPr>
      </w:pPr>
    </w:p>
    <w:sectPr w:rsidR="0044078B" w:rsidSect="0044078B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1EC" w:rsidRDefault="007011EC" w:rsidP="0044078B">
      <w:r>
        <w:separator/>
      </w:r>
    </w:p>
  </w:endnote>
  <w:endnote w:type="continuationSeparator" w:id="0">
    <w:p w:rsidR="007011EC" w:rsidRDefault="007011EC" w:rsidP="0044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1EC" w:rsidRDefault="007011EC"/>
  </w:footnote>
  <w:footnote w:type="continuationSeparator" w:id="0">
    <w:p w:rsidR="007011EC" w:rsidRDefault="007011E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4AAC"/>
    <w:multiLevelType w:val="multilevel"/>
    <w:tmpl w:val="EEC0DA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4078B"/>
    <w:rsid w:val="00382814"/>
    <w:rsid w:val="0044078B"/>
    <w:rsid w:val="0061717E"/>
    <w:rsid w:val="0070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07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078B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44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44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">
    <w:name w:val="Основной текст1"/>
    <w:basedOn w:val="a"/>
    <w:link w:val="a4"/>
    <w:rsid w:val="0044078B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44078B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Company>Microsoft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Пользователь Windows</cp:lastModifiedBy>
  <cp:revision>3</cp:revision>
  <dcterms:created xsi:type="dcterms:W3CDTF">2019-06-06T01:36:00Z</dcterms:created>
  <dcterms:modified xsi:type="dcterms:W3CDTF">2019-10-02T02:29:00Z</dcterms:modified>
</cp:coreProperties>
</file>