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E1" w:rsidRPr="008652BE" w:rsidRDefault="00813EE1" w:rsidP="008652BE">
      <w:pPr>
        <w:rPr>
          <w:rFonts w:ascii="Arial" w:hAnsi="Arial" w:cs="Arial"/>
        </w:rPr>
      </w:pPr>
      <w:bookmarkStart w:id="0" w:name="_GoBack"/>
      <w:r w:rsidRPr="008652BE">
        <w:rPr>
          <w:rFonts w:ascii="Arial" w:hAnsi="Arial" w:cs="Arial"/>
        </w:rPr>
        <w:t xml:space="preserve">                                                                  </w:t>
      </w:r>
    </w:p>
    <w:p w:rsidR="00813EE1" w:rsidRPr="008652BE" w:rsidRDefault="00813EE1" w:rsidP="008652BE">
      <w:pPr>
        <w:rPr>
          <w:rFonts w:ascii="Arial" w:hAnsi="Arial" w:cs="Arial"/>
          <w:b/>
        </w:rPr>
      </w:pPr>
      <w:r w:rsidRPr="008652BE">
        <w:rPr>
          <w:rFonts w:ascii="Arial" w:hAnsi="Arial" w:cs="Arial"/>
        </w:rPr>
        <w:t xml:space="preserve">  </w:t>
      </w:r>
      <w:r w:rsidRPr="008652BE">
        <w:rPr>
          <w:rFonts w:ascii="Arial" w:hAnsi="Arial" w:cs="Arial"/>
          <w:b/>
        </w:rPr>
        <w:t>КРАСНОЯРСКИЙ КРАЙ БАЛАХТИНСКИЙ РАЙОН</w:t>
      </w:r>
    </w:p>
    <w:p w:rsidR="00813EE1" w:rsidRPr="008652BE" w:rsidRDefault="00813EE1" w:rsidP="008652BE">
      <w:pPr>
        <w:rPr>
          <w:rFonts w:ascii="Arial" w:hAnsi="Arial" w:cs="Arial"/>
          <w:b/>
        </w:rPr>
      </w:pPr>
      <w:r w:rsidRPr="008652BE">
        <w:rPr>
          <w:rFonts w:ascii="Arial" w:hAnsi="Arial" w:cs="Arial"/>
          <w:b/>
        </w:rPr>
        <w:t>ЧЕРЕМУШКИНСКИЙ СОВЕТ ДЕПУТАТОВ</w:t>
      </w:r>
    </w:p>
    <w:p w:rsidR="00813EE1" w:rsidRPr="008652BE" w:rsidRDefault="00813EE1" w:rsidP="008652BE">
      <w:pPr>
        <w:tabs>
          <w:tab w:val="left" w:pos="877"/>
        </w:tabs>
        <w:rPr>
          <w:rFonts w:ascii="Arial" w:hAnsi="Arial" w:cs="Arial"/>
          <w:b/>
        </w:rPr>
      </w:pPr>
      <w:r w:rsidRPr="008652BE">
        <w:rPr>
          <w:rFonts w:ascii="Arial" w:hAnsi="Arial" w:cs="Arial"/>
          <w:b/>
        </w:rPr>
        <w:tab/>
      </w:r>
    </w:p>
    <w:p w:rsidR="00813EE1" w:rsidRPr="008652BE" w:rsidRDefault="00813EE1" w:rsidP="008652BE">
      <w:pPr>
        <w:rPr>
          <w:rFonts w:ascii="Arial" w:hAnsi="Arial" w:cs="Arial"/>
          <w:b/>
        </w:rPr>
      </w:pPr>
      <w:r w:rsidRPr="008652BE">
        <w:rPr>
          <w:rFonts w:ascii="Arial" w:hAnsi="Arial" w:cs="Arial"/>
          <w:b/>
        </w:rPr>
        <w:t xml:space="preserve">                                                              РЕШЕНИЕ   </w:t>
      </w:r>
    </w:p>
    <w:p w:rsidR="00813EE1" w:rsidRPr="008652BE" w:rsidRDefault="00813EE1" w:rsidP="008652BE">
      <w:pPr>
        <w:rPr>
          <w:rFonts w:ascii="Arial" w:hAnsi="Arial" w:cs="Arial"/>
        </w:rPr>
      </w:pPr>
      <w:r w:rsidRPr="008652BE">
        <w:rPr>
          <w:rFonts w:ascii="Arial" w:hAnsi="Arial" w:cs="Arial"/>
        </w:rPr>
        <w:t xml:space="preserve">                                                                                      </w:t>
      </w:r>
    </w:p>
    <w:p w:rsidR="003C426A" w:rsidRPr="008652BE" w:rsidRDefault="003C426A" w:rsidP="008652BE">
      <w:pPr>
        <w:rPr>
          <w:rFonts w:ascii="Arial" w:hAnsi="Arial" w:cs="Arial"/>
          <w:b/>
        </w:rPr>
      </w:pPr>
    </w:p>
    <w:p w:rsidR="003C426A" w:rsidRPr="008652BE" w:rsidRDefault="00D36B65" w:rsidP="008652BE">
      <w:pPr>
        <w:rPr>
          <w:rFonts w:ascii="Arial" w:hAnsi="Arial" w:cs="Arial"/>
          <w:b/>
        </w:rPr>
      </w:pPr>
      <w:r w:rsidRPr="008652BE">
        <w:rPr>
          <w:rFonts w:ascii="Arial" w:hAnsi="Arial" w:cs="Arial"/>
          <w:b/>
        </w:rPr>
        <w:t>о</w:t>
      </w:r>
      <w:r w:rsidR="003C426A" w:rsidRPr="008652BE">
        <w:rPr>
          <w:rFonts w:ascii="Arial" w:hAnsi="Arial" w:cs="Arial"/>
          <w:b/>
        </w:rPr>
        <w:t>т</w:t>
      </w:r>
      <w:r w:rsidRPr="008652BE">
        <w:rPr>
          <w:rFonts w:ascii="Arial" w:hAnsi="Arial" w:cs="Arial"/>
          <w:b/>
        </w:rPr>
        <w:t xml:space="preserve"> </w:t>
      </w:r>
      <w:r w:rsidR="00761A0C" w:rsidRPr="008652BE">
        <w:rPr>
          <w:rFonts w:ascii="Arial" w:hAnsi="Arial" w:cs="Arial"/>
          <w:b/>
        </w:rPr>
        <w:t xml:space="preserve">25 декабря </w:t>
      </w:r>
      <w:r w:rsidR="002967DB" w:rsidRPr="008652BE">
        <w:rPr>
          <w:rFonts w:ascii="Arial" w:hAnsi="Arial" w:cs="Arial"/>
          <w:b/>
        </w:rPr>
        <w:t>202</w:t>
      </w:r>
      <w:r w:rsidRPr="008652BE">
        <w:rPr>
          <w:rFonts w:ascii="Arial" w:hAnsi="Arial" w:cs="Arial"/>
          <w:b/>
        </w:rPr>
        <w:t>4</w:t>
      </w:r>
      <w:r w:rsidR="003C426A" w:rsidRPr="008652BE">
        <w:rPr>
          <w:rFonts w:ascii="Arial" w:hAnsi="Arial" w:cs="Arial"/>
          <w:b/>
        </w:rPr>
        <w:t xml:space="preserve">   </w:t>
      </w:r>
      <w:r w:rsidR="002E6AB3" w:rsidRPr="008652BE">
        <w:rPr>
          <w:rFonts w:ascii="Arial" w:hAnsi="Arial" w:cs="Arial"/>
          <w:b/>
        </w:rPr>
        <w:t>г.</w:t>
      </w:r>
      <w:r w:rsidR="003C426A" w:rsidRPr="008652BE">
        <w:rPr>
          <w:rFonts w:ascii="Arial" w:hAnsi="Arial" w:cs="Arial"/>
          <w:b/>
        </w:rPr>
        <w:t xml:space="preserve">   </w:t>
      </w:r>
      <w:r w:rsidR="002E6AB3" w:rsidRPr="008652BE">
        <w:rPr>
          <w:rFonts w:ascii="Arial" w:hAnsi="Arial" w:cs="Arial"/>
          <w:b/>
        </w:rPr>
        <w:t xml:space="preserve">            </w:t>
      </w:r>
      <w:r w:rsidR="00B641FF" w:rsidRPr="008652BE">
        <w:rPr>
          <w:rFonts w:ascii="Arial" w:hAnsi="Arial" w:cs="Arial"/>
          <w:b/>
        </w:rPr>
        <w:t xml:space="preserve">        </w:t>
      </w:r>
      <w:r w:rsidR="002E6AB3" w:rsidRPr="008652BE">
        <w:rPr>
          <w:rFonts w:ascii="Arial" w:hAnsi="Arial" w:cs="Arial"/>
          <w:b/>
        </w:rPr>
        <w:t xml:space="preserve"> </w:t>
      </w:r>
      <w:r w:rsidR="003C426A" w:rsidRPr="008652BE">
        <w:rPr>
          <w:rFonts w:ascii="Arial" w:hAnsi="Arial" w:cs="Arial"/>
          <w:b/>
        </w:rPr>
        <w:t xml:space="preserve"> </w:t>
      </w:r>
      <w:r w:rsidR="002E6AB3" w:rsidRPr="008652BE">
        <w:rPr>
          <w:rFonts w:ascii="Arial" w:hAnsi="Arial" w:cs="Arial"/>
          <w:b/>
        </w:rPr>
        <w:t>с.</w:t>
      </w:r>
      <w:r w:rsidR="00813EE1" w:rsidRPr="008652BE">
        <w:rPr>
          <w:rFonts w:ascii="Arial" w:hAnsi="Arial" w:cs="Arial"/>
          <w:b/>
        </w:rPr>
        <w:t xml:space="preserve"> Черемушки</w:t>
      </w:r>
      <w:r w:rsidR="00761A0C" w:rsidRPr="008652BE">
        <w:rPr>
          <w:rFonts w:ascii="Arial" w:hAnsi="Arial" w:cs="Arial"/>
          <w:b/>
        </w:rPr>
        <w:t xml:space="preserve">                      </w:t>
      </w:r>
      <w:r w:rsidR="003C426A" w:rsidRPr="008652BE">
        <w:rPr>
          <w:rFonts w:ascii="Arial" w:hAnsi="Arial" w:cs="Arial"/>
          <w:b/>
        </w:rPr>
        <w:t>№</w:t>
      </w:r>
      <w:r w:rsidR="00761A0C" w:rsidRPr="008652BE">
        <w:rPr>
          <w:rFonts w:ascii="Arial" w:hAnsi="Arial" w:cs="Arial"/>
          <w:b/>
        </w:rPr>
        <w:t>35- 146р</w:t>
      </w:r>
      <w:r w:rsidR="002E6AB3" w:rsidRPr="008652BE">
        <w:rPr>
          <w:rFonts w:ascii="Arial" w:hAnsi="Arial" w:cs="Arial"/>
          <w:b/>
        </w:rPr>
        <w:t xml:space="preserve"> </w:t>
      </w:r>
    </w:p>
    <w:p w:rsidR="003C426A" w:rsidRPr="008652BE" w:rsidRDefault="003C426A" w:rsidP="008652BE">
      <w:pPr>
        <w:rPr>
          <w:rFonts w:ascii="Arial" w:hAnsi="Arial" w:cs="Arial"/>
        </w:rPr>
      </w:pPr>
    </w:p>
    <w:p w:rsidR="00670DF4" w:rsidRPr="008652BE" w:rsidRDefault="00670DF4" w:rsidP="008652BE">
      <w:pPr>
        <w:ind w:firstLine="709"/>
        <w:rPr>
          <w:rFonts w:ascii="Arial" w:hAnsi="Arial" w:cs="Arial"/>
          <w:b/>
        </w:rPr>
      </w:pPr>
      <w:r w:rsidRPr="008652BE">
        <w:rPr>
          <w:rFonts w:ascii="Arial" w:hAnsi="Arial" w:cs="Arial"/>
          <w:b/>
        </w:rPr>
        <w:t xml:space="preserve">Об утверждении Положения о системе оплаты труда работников муниципальных </w:t>
      </w:r>
      <w:r w:rsidR="00AF77A9" w:rsidRPr="008652BE">
        <w:rPr>
          <w:rFonts w:ascii="Arial" w:hAnsi="Arial" w:cs="Arial"/>
          <w:b/>
        </w:rPr>
        <w:t xml:space="preserve"> </w:t>
      </w:r>
      <w:r w:rsidRPr="008652BE">
        <w:rPr>
          <w:rFonts w:ascii="Arial" w:hAnsi="Arial" w:cs="Arial"/>
          <w:b/>
        </w:rPr>
        <w:t>учреждений Черемушкинского  сельсовета Балахтинского района Красноярского края</w:t>
      </w:r>
    </w:p>
    <w:p w:rsidR="003C426A" w:rsidRPr="008652BE" w:rsidRDefault="003C426A" w:rsidP="008652BE">
      <w:pPr>
        <w:rPr>
          <w:rFonts w:ascii="Arial" w:hAnsi="Arial" w:cs="Arial"/>
          <w:b/>
        </w:rPr>
      </w:pPr>
    </w:p>
    <w:p w:rsidR="003C426A" w:rsidRPr="008652BE" w:rsidRDefault="003C426A" w:rsidP="008652BE">
      <w:pPr>
        <w:rPr>
          <w:rFonts w:ascii="Arial" w:hAnsi="Arial" w:cs="Arial"/>
          <w:b/>
        </w:rPr>
      </w:pPr>
      <w:r w:rsidRPr="008652BE">
        <w:rPr>
          <w:rFonts w:ascii="Arial" w:hAnsi="Arial" w:cs="Arial"/>
        </w:rPr>
        <w:t xml:space="preserve">          В соответствии с Трудовым кодексом РФ, с Законом Красноярского края от 08.12.2016 года №2-241 «О внесении изменений в закон края                    «О системах оплаты труда работников краевых государственных учреждений», </w:t>
      </w:r>
      <w:r w:rsidR="0030174A" w:rsidRPr="008652BE">
        <w:rPr>
          <w:rFonts w:ascii="Arial" w:hAnsi="Arial" w:cs="Arial"/>
        </w:rPr>
        <w:t xml:space="preserve">с </w:t>
      </w:r>
      <w:r w:rsidRPr="008652BE">
        <w:rPr>
          <w:rFonts w:ascii="Arial" w:hAnsi="Arial" w:cs="Arial"/>
        </w:rPr>
        <w:t xml:space="preserve"> Устав</w:t>
      </w:r>
      <w:r w:rsidR="0030174A" w:rsidRPr="008652BE">
        <w:rPr>
          <w:rFonts w:ascii="Arial" w:hAnsi="Arial" w:cs="Arial"/>
        </w:rPr>
        <w:t xml:space="preserve">ом </w:t>
      </w:r>
      <w:r w:rsidR="00813EE1" w:rsidRPr="008652BE">
        <w:rPr>
          <w:rFonts w:ascii="Arial" w:hAnsi="Arial" w:cs="Arial"/>
        </w:rPr>
        <w:t>Черемушкинского</w:t>
      </w:r>
      <w:r w:rsidR="0030174A" w:rsidRPr="008652BE">
        <w:rPr>
          <w:rFonts w:ascii="Arial" w:hAnsi="Arial" w:cs="Arial"/>
        </w:rPr>
        <w:t xml:space="preserve"> сельсовета</w:t>
      </w:r>
      <w:r w:rsidRPr="008652BE">
        <w:rPr>
          <w:rFonts w:ascii="Arial" w:hAnsi="Arial" w:cs="Arial"/>
        </w:rPr>
        <w:t xml:space="preserve"> Балахтинского района, </w:t>
      </w:r>
      <w:r w:rsidR="00813EE1" w:rsidRPr="008652BE">
        <w:rPr>
          <w:rFonts w:ascii="Arial" w:hAnsi="Arial" w:cs="Arial"/>
        </w:rPr>
        <w:t>Черемушкинский</w:t>
      </w:r>
      <w:r w:rsidR="0030174A" w:rsidRPr="008652BE">
        <w:rPr>
          <w:rFonts w:ascii="Arial" w:hAnsi="Arial" w:cs="Arial"/>
        </w:rPr>
        <w:t xml:space="preserve"> сельский </w:t>
      </w:r>
      <w:r w:rsidRPr="008652BE">
        <w:rPr>
          <w:rFonts w:ascii="Arial" w:hAnsi="Arial" w:cs="Arial"/>
        </w:rPr>
        <w:t xml:space="preserve"> Совет депутатов </w:t>
      </w:r>
      <w:r w:rsidR="00813EE1" w:rsidRPr="008652BE">
        <w:rPr>
          <w:rFonts w:ascii="Arial" w:hAnsi="Arial" w:cs="Arial"/>
          <w:b/>
        </w:rPr>
        <w:t xml:space="preserve"> </w:t>
      </w:r>
      <w:r w:rsidRPr="008652BE">
        <w:rPr>
          <w:rFonts w:ascii="Arial" w:hAnsi="Arial" w:cs="Arial"/>
          <w:b/>
        </w:rPr>
        <w:t>РЕШИЛ:</w:t>
      </w:r>
    </w:p>
    <w:p w:rsidR="003C426A" w:rsidRPr="008652BE" w:rsidRDefault="003C426A" w:rsidP="008652BE">
      <w:pPr>
        <w:rPr>
          <w:rFonts w:ascii="Arial" w:hAnsi="Arial" w:cs="Arial"/>
          <w:b/>
        </w:rPr>
      </w:pPr>
    </w:p>
    <w:p w:rsidR="00623625" w:rsidRPr="008652BE" w:rsidRDefault="005B1D36" w:rsidP="008652BE">
      <w:pPr>
        <w:ind w:firstLine="709"/>
        <w:rPr>
          <w:rFonts w:ascii="Arial" w:hAnsi="Arial" w:cs="Arial"/>
        </w:rPr>
      </w:pPr>
      <w:r w:rsidRPr="008652BE">
        <w:rPr>
          <w:rFonts w:ascii="Arial" w:hAnsi="Arial" w:cs="Arial"/>
        </w:rPr>
        <w:t xml:space="preserve">1. </w:t>
      </w:r>
      <w:r w:rsidR="00670DF4" w:rsidRPr="008652BE">
        <w:rPr>
          <w:rFonts w:ascii="Arial" w:hAnsi="Arial" w:cs="Arial"/>
        </w:rPr>
        <w:t>Утвердить Положение о системе оплаты труда работников муниципальных учреждений Черемушкинского  сельсовета Балахтинского района Красноярского края;</w:t>
      </w:r>
    </w:p>
    <w:p w:rsidR="005B1D36" w:rsidRPr="008652BE" w:rsidRDefault="005B1D36" w:rsidP="008652BE">
      <w:pPr>
        <w:ind w:firstLine="709"/>
        <w:rPr>
          <w:rFonts w:ascii="Arial" w:hAnsi="Arial" w:cs="Arial"/>
        </w:rPr>
      </w:pPr>
      <w:r w:rsidRPr="008652BE">
        <w:rPr>
          <w:rFonts w:ascii="Arial" w:hAnsi="Arial" w:cs="Arial"/>
        </w:rPr>
        <w:t>2. Решение     от  30 сентября  2014г.  №  161-р «Об утверждении Положения о системе оплаты труда работников муниципального учреждения Администрация Черемушкинского сельсовета»</w:t>
      </w:r>
      <w:r w:rsidR="000B7AB3" w:rsidRPr="008652BE">
        <w:rPr>
          <w:rFonts w:ascii="Arial" w:hAnsi="Arial" w:cs="Arial"/>
        </w:rPr>
        <w:t xml:space="preserve"> считать утратившим силу;</w:t>
      </w:r>
    </w:p>
    <w:p w:rsidR="003C426A" w:rsidRPr="008652BE" w:rsidRDefault="00623625" w:rsidP="008652BE">
      <w:pPr>
        <w:rPr>
          <w:rFonts w:ascii="Arial" w:hAnsi="Arial" w:cs="Arial"/>
        </w:rPr>
      </w:pPr>
      <w:r w:rsidRPr="008652BE">
        <w:rPr>
          <w:rFonts w:ascii="Arial" w:hAnsi="Arial" w:cs="Arial"/>
        </w:rPr>
        <w:t>3</w:t>
      </w:r>
      <w:r w:rsidR="003C426A" w:rsidRPr="008652BE">
        <w:rPr>
          <w:rFonts w:ascii="Arial" w:hAnsi="Arial" w:cs="Arial"/>
        </w:rPr>
        <w:t>.</w:t>
      </w:r>
      <w:r w:rsidRPr="008652BE">
        <w:rPr>
          <w:rFonts w:ascii="Arial" w:hAnsi="Arial" w:cs="Arial"/>
        </w:rPr>
        <w:t xml:space="preserve"> </w:t>
      </w:r>
      <w:r w:rsidR="003C426A" w:rsidRPr="008652BE">
        <w:rPr>
          <w:rFonts w:ascii="Arial" w:hAnsi="Arial" w:cs="Arial"/>
        </w:rPr>
        <w:t xml:space="preserve"> Контроль за выполнением настоящего Решения </w:t>
      </w:r>
      <w:r w:rsidR="0030174A" w:rsidRPr="008652BE">
        <w:rPr>
          <w:rFonts w:ascii="Arial" w:hAnsi="Arial" w:cs="Arial"/>
        </w:rPr>
        <w:t xml:space="preserve">возложить на </w:t>
      </w:r>
      <w:r w:rsidR="00670DF4" w:rsidRPr="008652BE">
        <w:rPr>
          <w:rFonts w:ascii="Arial" w:hAnsi="Arial" w:cs="Arial"/>
        </w:rPr>
        <w:t xml:space="preserve"> главу сельсовета.</w:t>
      </w:r>
    </w:p>
    <w:p w:rsidR="003C426A" w:rsidRPr="008652BE" w:rsidRDefault="003C426A" w:rsidP="008652BE">
      <w:pPr>
        <w:rPr>
          <w:rFonts w:ascii="Arial" w:hAnsi="Arial" w:cs="Arial"/>
        </w:rPr>
      </w:pPr>
      <w:r w:rsidRPr="008652BE">
        <w:rPr>
          <w:rFonts w:ascii="Arial" w:hAnsi="Arial" w:cs="Arial"/>
        </w:rPr>
        <w:t xml:space="preserve">   </w:t>
      </w:r>
      <w:r w:rsidR="00623625" w:rsidRPr="008652BE">
        <w:rPr>
          <w:rFonts w:ascii="Arial" w:hAnsi="Arial" w:cs="Arial"/>
        </w:rPr>
        <w:t>4</w:t>
      </w:r>
      <w:r w:rsidRPr="008652BE">
        <w:rPr>
          <w:rFonts w:ascii="Arial" w:hAnsi="Arial" w:cs="Arial"/>
        </w:rPr>
        <w:t>. Решение вступает в силу в день, следующий за днем его официального опубликования в газете «</w:t>
      </w:r>
      <w:r w:rsidR="00670DF4" w:rsidRPr="008652BE">
        <w:rPr>
          <w:rFonts w:ascii="Arial" w:hAnsi="Arial" w:cs="Arial"/>
        </w:rPr>
        <w:t>Сельская новь</w:t>
      </w:r>
      <w:r w:rsidRPr="008652BE">
        <w:rPr>
          <w:rFonts w:ascii="Arial" w:hAnsi="Arial" w:cs="Arial"/>
        </w:rPr>
        <w:t>»</w:t>
      </w:r>
      <w:r w:rsidR="006A0A38" w:rsidRPr="008652BE">
        <w:rPr>
          <w:rFonts w:ascii="Arial" w:hAnsi="Arial" w:cs="Arial"/>
        </w:rPr>
        <w:t>, но не ранее 01.01.202</w:t>
      </w:r>
      <w:r w:rsidR="00623625" w:rsidRPr="008652BE">
        <w:rPr>
          <w:rFonts w:ascii="Arial" w:hAnsi="Arial" w:cs="Arial"/>
        </w:rPr>
        <w:t>5</w:t>
      </w:r>
      <w:r w:rsidR="006A0A38" w:rsidRPr="008652BE">
        <w:rPr>
          <w:rFonts w:ascii="Arial" w:hAnsi="Arial" w:cs="Arial"/>
        </w:rPr>
        <w:t xml:space="preserve"> г.</w:t>
      </w:r>
    </w:p>
    <w:p w:rsidR="003C426A" w:rsidRPr="008652BE" w:rsidRDefault="003C426A" w:rsidP="008652BE">
      <w:pPr>
        <w:rPr>
          <w:rFonts w:ascii="Arial" w:hAnsi="Arial" w:cs="Arial"/>
        </w:rPr>
      </w:pPr>
    </w:p>
    <w:p w:rsidR="003C426A" w:rsidRPr="008652BE" w:rsidRDefault="003C426A" w:rsidP="008652BE">
      <w:pPr>
        <w:rPr>
          <w:rFonts w:ascii="Arial" w:hAnsi="Arial" w:cs="Arial"/>
        </w:rPr>
      </w:pPr>
    </w:p>
    <w:p w:rsidR="00670DF4" w:rsidRPr="008652BE" w:rsidRDefault="00670DF4" w:rsidP="008652BE">
      <w:pPr>
        <w:rPr>
          <w:rFonts w:ascii="Arial" w:hAnsi="Arial" w:cs="Arial"/>
        </w:rPr>
      </w:pPr>
    </w:p>
    <w:p w:rsidR="00670DF4" w:rsidRPr="008652BE" w:rsidRDefault="003C426A" w:rsidP="008652BE">
      <w:pPr>
        <w:rPr>
          <w:rFonts w:ascii="Arial" w:hAnsi="Arial" w:cs="Arial"/>
        </w:rPr>
      </w:pPr>
      <w:r w:rsidRPr="008652BE">
        <w:rPr>
          <w:rFonts w:ascii="Arial" w:hAnsi="Arial" w:cs="Arial"/>
        </w:rPr>
        <w:t xml:space="preserve">Председатель </w:t>
      </w:r>
      <w:r w:rsidR="0030174A" w:rsidRPr="008652BE">
        <w:rPr>
          <w:rFonts w:ascii="Arial" w:hAnsi="Arial" w:cs="Arial"/>
        </w:rPr>
        <w:t>сельского  Совета депутатов</w:t>
      </w:r>
      <w:r w:rsidR="006A0A38" w:rsidRPr="008652BE">
        <w:rPr>
          <w:rFonts w:ascii="Arial" w:hAnsi="Arial" w:cs="Arial"/>
        </w:rPr>
        <w:t xml:space="preserve">                      </w:t>
      </w:r>
      <w:proofErr w:type="spellStart"/>
      <w:r w:rsidR="00670DF4" w:rsidRPr="008652BE">
        <w:rPr>
          <w:rFonts w:ascii="Arial" w:hAnsi="Arial" w:cs="Arial"/>
        </w:rPr>
        <w:t>Н.Л.Плетнёв</w:t>
      </w:r>
      <w:proofErr w:type="spellEnd"/>
    </w:p>
    <w:p w:rsidR="0030174A" w:rsidRPr="008652BE" w:rsidRDefault="0030174A" w:rsidP="008652BE">
      <w:pPr>
        <w:rPr>
          <w:rFonts w:ascii="Arial" w:hAnsi="Arial" w:cs="Arial"/>
        </w:rPr>
      </w:pPr>
      <w:r w:rsidRPr="008652BE">
        <w:rPr>
          <w:rFonts w:ascii="Arial" w:hAnsi="Arial" w:cs="Arial"/>
        </w:rPr>
        <w:t xml:space="preserve"> </w:t>
      </w:r>
    </w:p>
    <w:p w:rsidR="00670DF4" w:rsidRPr="008652BE" w:rsidRDefault="00670DF4" w:rsidP="008652BE">
      <w:pPr>
        <w:rPr>
          <w:rFonts w:ascii="Arial" w:hAnsi="Arial" w:cs="Arial"/>
        </w:rPr>
      </w:pPr>
    </w:p>
    <w:p w:rsidR="00670DF4" w:rsidRPr="008652BE" w:rsidRDefault="00670DF4" w:rsidP="008652BE">
      <w:pPr>
        <w:rPr>
          <w:rFonts w:ascii="Arial" w:hAnsi="Arial" w:cs="Arial"/>
        </w:rPr>
      </w:pPr>
    </w:p>
    <w:p w:rsidR="00670DF4" w:rsidRPr="008652BE" w:rsidRDefault="00670DF4" w:rsidP="008652BE">
      <w:pPr>
        <w:rPr>
          <w:rFonts w:ascii="Arial" w:hAnsi="Arial" w:cs="Arial"/>
        </w:rPr>
      </w:pPr>
    </w:p>
    <w:p w:rsidR="003C426A" w:rsidRPr="008652BE" w:rsidRDefault="0030174A" w:rsidP="008652BE">
      <w:pPr>
        <w:rPr>
          <w:rFonts w:ascii="Arial" w:hAnsi="Arial" w:cs="Arial"/>
        </w:rPr>
      </w:pPr>
      <w:r w:rsidRPr="008652BE">
        <w:rPr>
          <w:rFonts w:ascii="Arial" w:hAnsi="Arial" w:cs="Arial"/>
        </w:rPr>
        <w:t>Глава  сельсовета</w:t>
      </w:r>
      <w:r w:rsidR="003C426A" w:rsidRPr="008652BE">
        <w:rPr>
          <w:rFonts w:ascii="Arial" w:hAnsi="Arial" w:cs="Arial"/>
        </w:rPr>
        <w:t xml:space="preserve">                   </w:t>
      </w:r>
      <w:r w:rsidRPr="008652BE">
        <w:rPr>
          <w:rFonts w:ascii="Arial" w:hAnsi="Arial" w:cs="Arial"/>
        </w:rPr>
        <w:t xml:space="preserve">      </w:t>
      </w:r>
      <w:r w:rsidR="003C426A" w:rsidRPr="008652BE">
        <w:rPr>
          <w:rFonts w:ascii="Arial" w:hAnsi="Arial" w:cs="Arial"/>
        </w:rPr>
        <w:t xml:space="preserve">        </w:t>
      </w:r>
      <w:r w:rsidR="00670DF4" w:rsidRPr="008652BE">
        <w:rPr>
          <w:rFonts w:ascii="Arial" w:hAnsi="Arial" w:cs="Arial"/>
        </w:rPr>
        <w:t xml:space="preserve">                              </w:t>
      </w:r>
      <w:proofErr w:type="spellStart"/>
      <w:r w:rsidR="00670DF4" w:rsidRPr="008652BE">
        <w:rPr>
          <w:rFonts w:ascii="Arial" w:hAnsi="Arial" w:cs="Arial"/>
        </w:rPr>
        <w:t>М.А.Полухин</w:t>
      </w:r>
      <w:proofErr w:type="spellEnd"/>
    </w:p>
    <w:p w:rsidR="003C426A" w:rsidRPr="008652BE" w:rsidRDefault="003C426A" w:rsidP="008652BE">
      <w:pPr>
        <w:rPr>
          <w:rFonts w:ascii="Arial" w:hAnsi="Arial" w:cs="Arial"/>
        </w:rPr>
      </w:pPr>
    </w:p>
    <w:p w:rsidR="003C426A" w:rsidRPr="008652BE" w:rsidRDefault="003C426A" w:rsidP="008652BE">
      <w:pPr>
        <w:rPr>
          <w:rFonts w:ascii="Arial" w:hAnsi="Arial" w:cs="Arial"/>
        </w:rPr>
      </w:pPr>
    </w:p>
    <w:p w:rsidR="003C426A" w:rsidRPr="008652BE" w:rsidRDefault="003C426A" w:rsidP="008652BE">
      <w:pPr>
        <w:rPr>
          <w:rFonts w:ascii="Arial" w:hAnsi="Arial" w:cs="Arial"/>
        </w:rPr>
      </w:pPr>
    </w:p>
    <w:p w:rsidR="003C426A" w:rsidRPr="008652BE" w:rsidRDefault="003C426A" w:rsidP="008652BE">
      <w:pPr>
        <w:rPr>
          <w:rFonts w:ascii="Arial" w:hAnsi="Arial" w:cs="Arial"/>
        </w:rPr>
      </w:pPr>
    </w:p>
    <w:p w:rsidR="003C426A" w:rsidRPr="008652BE" w:rsidRDefault="003C426A" w:rsidP="008652BE">
      <w:pPr>
        <w:rPr>
          <w:rFonts w:ascii="Arial" w:hAnsi="Arial" w:cs="Arial"/>
        </w:rPr>
      </w:pPr>
    </w:p>
    <w:p w:rsidR="003C426A" w:rsidRPr="008652BE" w:rsidRDefault="003C426A" w:rsidP="008652BE">
      <w:pPr>
        <w:rPr>
          <w:rFonts w:ascii="Arial" w:hAnsi="Arial" w:cs="Arial"/>
        </w:rPr>
      </w:pPr>
    </w:p>
    <w:p w:rsidR="005B1D36" w:rsidRPr="008652BE" w:rsidRDefault="005B1D36" w:rsidP="008652BE">
      <w:pPr>
        <w:pStyle w:val="ConsPlusTitle"/>
        <w:outlineLvl w:val="0"/>
        <w:rPr>
          <w:rFonts w:ascii="Arial" w:hAnsi="Arial" w:cs="Arial"/>
          <w:b w:val="0"/>
          <w:bCs w:val="0"/>
          <w:sz w:val="24"/>
          <w:szCs w:val="24"/>
          <w:lang w:eastAsia="ru-RU"/>
        </w:rPr>
      </w:pPr>
    </w:p>
    <w:p w:rsidR="0030174A" w:rsidRPr="008652BE" w:rsidRDefault="0030174A" w:rsidP="008652BE">
      <w:pPr>
        <w:pStyle w:val="ConsPlusTitle"/>
        <w:outlineLvl w:val="0"/>
        <w:rPr>
          <w:rFonts w:ascii="Arial" w:hAnsi="Arial" w:cs="Arial"/>
          <w:b w:val="0"/>
          <w:sz w:val="24"/>
          <w:szCs w:val="24"/>
        </w:rPr>
      </w:pPr>
      <w:r w:rsidRPr="008652BE">
        <w:rPr>
          <w:rFonts w:ascii="Arial" w:hAnsi="Arial" w:cs="Arial"/>
          <w:b w:val="0"/>
          <w:sz w:val="24"/>
          <w:szCs w:val="24"/>
        </w:rPr>
        <w:t>Приложение к решению</w:t>
      </w:r>
    </w:p>
    <w:p w:rsidR="0030174A" w:rsidRPr="008652BE" w:rsidRDefault="0030174A" w:rsidP="008652BE">
      <w:pPr>
        <w:pStyle w:val="ConsPlusTitle"/>
        <w:ind w:left="3969"/>
        <w:outlineLvl w:val="0"/>
        <w:rPr>
          <w:rFonts w:ascii="Arial" w:hAnsi="Arial" w:cs="Arial"/>
          <w:b w:val="0"/>
          <w:sz w:val="24"/>
          <w:szCs w:val="24"/>
        </w:rPr>
      </w:pPr>
      <w:r w:rsidRPr="008652BE">
        <w:rPr>
          <w:rFonts w:ascii="Arial" w:hAnsi="Arial" w:cs="Arial"/>
          <w:b w:val="0"/>
          <w:sz w:val="24"/>
          <w:szCs w:val="24"/>
        </w:rPr>
        <w:t xml:space="preserve"> </w:t>
      </w:r>
      <w:r w:rsidR="00670DF4" w:rsidRPr="008652BE">
        <w:rPr>
          <w:rFonts w:ascii="Arial" w:hAnsi="Arial" w:cs="Arial"/>
          <w:b w:val="0"/>
          <w:sz w:val="24"/>
          <w:szCs w:val="24"/>
        </w:rPr>
        <w:t>Черемушкинского</w:t>
      </w:r>
      <w:r w:rsidRPr="008652BE">
        <w:rPr>
          <w:rFonts w:ascii="Arial" w:hAnsi="Arial" w:cs="Arial"/>
          <w:b w:val="0"/>
          <w:sz w:val="24"/>
          <w:szCs w:val="24"/>
        </w:rPr>
        <w:t xml:space="preserve"> сельского                                                                                       Совета депутатов                                             </w:t>
      </w:r>
      <w:r w:rsidR="008B1FC6" w:rsidRPr="008652BE">
        <w:rPr>
          <w:rFonts w:ascii="Arial" w:hAnsi="Arial" w:cs="Arial"/>
          <w:b w:val="0"/>
          <w:sz w:val="24"/>
          <w:szCs w:val="24"/>
        </w:rPr>
        <w:t xml:space="preserve">                               </w:t>
      </w:r>
      <w:r w:rsidR="00C900A5" w:rsidRPr="008652BE">
        <w:rPr>
          <w:rFonts w:ascii="Arial" w:hAnsi="Arial" w:cs="Arial"/>
          <w:b w:val="0"/>
          <w:sz w:val="24"/>
          <w:szCs w:val="24"/>
        </w:rPr>
        <w:t xml:space="preserve">от </w:t>
      </w:r>
      <w:r w:rsidR="000B7AB3" w:rsidRPr="008652BE">
        <w:rPr>
          <w:rFonts w:ascii="Arial" w:hAnsi="Arial" w:cs="Arial"/>
          <w:b w:val="0"/>
          <w:sz w:val="24"/>
          <w:szCs w:val="24"/>
        </w:rPr>
        <w:t>25</w:t>
      </w:r>
      <w:r w:rsidR="00C900A5" w:rsidRPr="008652BE">
        <w:rPr>
          <w:rFonts w:ascii="Arial" w:hAnsi="Arial" w:cs="Arial"/>
          <w:b w:val="0"/>
          <w:sz w:val="24"/>
          <w:szCs w:val="24"/>
        </w:rPr>
        <w:t xml:space="preserve"> </w:t>
      </w:r>
      <w:r w:rsidR="00DF19F4" w:rsidRPr="008652BE">
        <w:rPr>
          <w:rFonts w:ascii="Arial" w:hAnsi="Arial" w:cs="Arial"/>
          <w:b w:val="0"/>
          <w:sz w:val="24"/>
          <w:szCs w:val="24"/>
        </w:rPr>
        <w:t>.12</w:t>
      </w:r>
      <w:r w:rsidR="00C900A5" w:rsidRPr="008652BE">
        <w:rPr>
          <w:rFonts w:ascii="Arial" w:hAnsi="Arial" w:cs="Arial"/>
          <w:b w:val="0"/>
          <w:sz w:val="24"/>
          <w:szCs w:val="24"/>
        </w:rPr>
        <w:t>.20</w:t>
      </w:r>
      <w:r w:rsidR="006A0A38" w:rsidRPr="008652BE">
        <w:rPr>
          <w:rFonts w:ascii="Arial" w:hAnsi="Arial" w:cs="Arial"/>
          <w:b w:val="0"/>
          <w:sz w:val="24"/>
          <w:szCs w:val="24"/>
        </w:rPr>
        <w:t>2</w:t>
      </w:r>
      <w:r w:rsidR="00623625" w:rsidRPr="008652BE">
        <w:rPr>
          <w:rFonts w:ascii="Arial" w:hAnsi="Arial" w:cs="Arial"/>
          <w:b w:val="0"/>
          <w:sz w:val="24"/>
          <w:szCs w:val="24"/>
        </w:rPr>
        <w:t>4</w:t>
      </w:r>
      <w:r w:rsidR="008B1FC6" w:rsidRPr="008652BE">
        <w:rPr>
          <w:rFonts w:ascii="Arial" w:hAnsi="Arial" w:cs="Arial"/>
          <w:b w:val="0"/>
          <w:sz w:val="24"/>
          <w:szCs w:val="24"/>
        </w:rPr>
        <w:t xml:space="preserve"> </w:t>
      </w:r>
      <w:r w:rsidRPr="008652BE">
        <w:rPr>
          <w:rFonts w:ascii="Arial" w:hAnsi="Arial" w:cs="Arial"/>
          <w:b w:val="0"/>
          <w:sz w:val="24"/>
          <w:szCs w:val="24"/>
        </w:rPr>
        <w:t xml:space="preserve">г .№ </w:t>
      </w:r>
      <w:r w:rsidR="000B7AB3" w:rsidRPr="008652BE">
        <w:rPr>
          <w:rFonts w:ascii="Arial" w:hAnsi="Arial" w:cs="Arial"/>
          <w:b w:val="0"/>
          <w:sz w:val="24"/>
          <w:szCs w:val="24"/>
        </w:rPr>
        <w:t>35-146р</w:t>
      </w:r>
    </w:p>
    <w:p w:rsidR="0030174A" w:rsidRPr="008652BE" w:rsidRDefault="0030174A" w:rsidP="008652BE">
      <w:pPr>
        <w:pStyle w:val="ConsPlusTitle"/>
        <w:outlineLvl w:val="0"/>
        <w:rPr>
          <w:rFonts w:ascii="Arial" w:hAnsi="Arial" w:cs="Arial"/>
          <w:sz w:val="24"/>
          <w:szCs w:val="24"/>
        </w:rPr>
      </w:pPr>
    </w:p>
    <w:p w:rsidR="0030174A" w:rsidRPr="008652BE" w:rsidRDefault="0030174A" w:rsidP="008652BE">
      <w:pPr>
        <w:pStyle w:val="ConsPlusTitle"/>
        <w:outlineLvl w:val="0"/>
        <w:rPr>
          <w:rFonts w:ascii="Arial" w:hAnsi="Arial" w:cs="Arial"/>
          <w:sz w:val="24"/>
          <w:szCs w:val="24"/>
        </w:rPr>
      </w:pPr>
      <w:r w:rsidRPr="008652BE">
        <w:rPr>
          <w:rFonts w:ascii="Arial" w:hAnsi="Arial" w:cs="Arial"/>
          <w:sz w:val="24"/>
          <w:szCs w:val="24"/>
        </w:rPr>
        <w:t>Положение о системе оплаты труда работников</w:t>
      </w:r>
    </w:p>
    <w:p w:rsidR="00670DF4" w:rsidRPr="008652BE" w:rsidRDefault="0030174A" w:rsidP="008652BE">
      <w:pPr>
        <w:rPr>
          <w:rFonts w:ascii="Arial" w:hAnsi="Arial" w:cs="Arial"/>
          <w:b/>
        </w:rPr>
      </w:pPr>
      <w:r w:rsidRPr="008652BE">
        <w:rPr>
          <w:rFonts w:ascii="Arial" w:hAnsi="Arial" w:cs="Arial"/>
          <w:b/>
        </w:rPr>
        <w:lastRenderedPageBreak/>
        <w:t xml:space="preserve">Муниципальных учреждений </w:t>
      </w:r>
      <w:r w:rsidR="00670DF4" w:rsidRPr="008652BE">
        <w:rPr>
          <w:rFonts w:ascii="Arial" w:hAnsi="Arial" w:cs="Arial"/>
          <w:b/>
        </w:rPr>
        <w:t>Черемушкинского</w:t>
      </w:r>
      <w:r w:rsidRPr="008652BE">
        <w:rPr>
          <w:rFonts w:ascii="Arial" w:hAnsi="Arial" w:cs="Arial"/>
          <w:b/>
        </w:rPr>
        <w:t xml:space="preserve"> сельсовета</w:t>
      </w:r>
      <w:r w:rsidR="00670DF4" w:rsidRPr="008652BE">
        <w:rPr>
          <w:rFonts w:ascii="Arial" w:hAnsi="Arial" w:cs="Arial"/>
        </w:rPr>
        <w:t xml:space="preserve"> </w:t>
      </w:r>
      <w:r w:rsidR="00670DF4" w:rsidRPr="008652BE">
        <w:rPr>
          <w:rFonts w:ascii="Arial" w:hAnsi="Arial" w:cs="Arial"/>
          <w:b/>
        </w:rPr>
        <w:t>Балахтинского района Красноярского края</w:t>
      </w:r>
    </w:p>
    <w:p w:rsidR="0030174A" w:rsidRPr="008652BE" w:rsidRDefault="0030174A" w:rsidP="008652BE">
      <w:pPr>
        <w:autoSpaceDE w:val="0"/>
        <w:autoSpaceDN w:val="0"/>
        <w:adjustRightInd w:val="0"/>
        <w:ind w:firstLine="540"/>
        <w:outlineLvl w:val="0"/>
        <w:rPr>
          <w:rFonts w:ascii="Arial" w:hAnsi="Arial" w:cs="Arial"/>
          <w:b/>
        </w:rPr>
      </w:pPr>
    </w:p>
    <w:p w:rsidR="0030174A" w:rsidRPr="008652BE" w:rsidRDefault="0030174A" w:rsidP="008652BE">
      <w:pPr>
        <w:autoSpaceDE w:val="0"/>
        <w:autoSpaceDN w:val="0"/>
        <w:adjustRightInd w:val="0"/>
        <w:ind w:firstLine="540"/>
        <w:outlineLvl w:val="0"/>
        <w:rPr>
          <w:rFonts w:ascii="Arial" w:hAnsi="Arial" w:cs="Arial"/>
          <w:b/>
        </w:rPr>
      </w:pPr>
      <w:r w:rsidRPr="008652BE">
        <w:rPr>
          <w:rFonts w:ascii="Arial" w:hAnsi="Arial" w:cs="Arial"/>
        </w:rPr>
        <w:t xml:space="preserve">Настоящее Положение устанавливает систему оплаты труда работников муниципальных казенных учреждений </w:t>
      </w:r>
      <w:r w:rsidR="00670DF4" w:rsidRPr="008652BE">
        <w:rPr>
          <w:rFonts w:ascii="Arial" w:hAnsi="Arial" w:cs="Arial"/>
        </w:rPr>
        <w:t>Черемушкинского</w:t>
      </w:r>
      <w:r w:rsidRPr="008652BE">
        <w:rPr>
          <w:rFonts w:ascii="Arial" w:hAnsi="Arial" w:cs="Arial"/>
        </w:rPr>
        <w:t xml:space="preserve"> сельсовета, финансируемых за счет средств местного бюджета, и определяет особенности установления системы оплаты труда работников муниципальных  казенных учреждений  </w:t>
      </w:r>
      <w:r w:rsidR="00670DF4" w:rsidRPr="008652BE">
        <w:rPr>
          <w:rFonts w:ascii="Arial" w:hAnsi="Arial" w:cs="Arial"/>
        </w:rPr>
        <w:t xml:space="preserve">Черемушкинского </w:t>
      </w:r>
      <w:r w:rsidRPr="008652BE">
        <w:rPr>
          <w:rFonts w:ascii="Arial" w:hAnsi="Arial" w:cs="Arial"/>
        </w:rPr>
        <w:t xml:space="preserve"> сельсовета (далее - работники учреждений). В целях реализации настоящего Решения под работниками учреждений понимаются работники муниципальных казенных учреждений </w:t>
      </w:r>
      <w:r w:rsidR="00670DF4" w:rsidRPr="008652BE">
        <w:rPr>
          <w:rFonts w:ascii="Arial" w:hAnsi="Arial" w:cs="Arial"/>
        </w:rPr>
        <w:t xml:space="preserve">Черемушкинского </w:t>
      </w:r>
      <w:r w:rsidRPr="008652BE">
        <w:rPr>
          <w:rFonts w:ascii="Arial" w:hAnsi="Arial" w:cs="Arial"/>
        </w:rPr>
        <w:t xml:space="preserve"> сельсовета, не отнесенным к муниципальным должностям и должностям муниципальной службы.</w:t>
      </w:r>
    </w:p>
    <w:p w:rsidR="0030174A" w:rsidRPr="008652BE" w:rsidRDefault="0030174A" w:rsidP="008652BE">
      <w:pPr>
        <w:autoSpaceDE w:val="0"/>
        <w:autoSpaceDN w:val="0"/>
        <w:adjustRightInd w:val="0"/>
        <w:ind w:firstLine="540"/>
        <w:outlineLvl w:val="1"/>
        <w:rPr>
          <w:rFonts w:ascii="Arial" w:hAnsi="Arial" w:cs="Arial"/>
          <w:b/>
        </w:rPr>
      </w:pPr>
      <w:r w:rsidRPr="008652BE">
        <w:rPr>
          <w:rFonts w:ascii="Arial" w:hAnsi="Arial" w:cs="Arial"/>
          <w:b/>
        </w:rPr>
        <w:t>Раздел 1. Общие положения</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1. Система оплаты труда работников учреждений (далее - система оплаты труда) включает в себя следующие элементы оплаты труда: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оклады (должностные оклады), ставки заработной платы;</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компенсационного характера;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стимулирующего характера.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2. Система оплаты труда, включая размеры окладов (должностных окладов), ставок заработной платы, повышающего коэффициента к минимальному окладу (должностному окладу),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3. Система оплаты труда устанавливается с учетом:</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а) единого тарифно-квалификационного справочника работ и профессий рабочих;</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б) единого квалификационного справочника должностей руководителей, специалистов и служащих;</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 государственных гарантий по оплате труда;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г) примерных положений об оплате труда работников учреждений по ведомственной принадлежности с учетом видов экономической деятельности;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д) рекомендаций Российской трехсторонней комиссии по регулированию социально-трудовых отношений;</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е) мнения представительного органа работников.</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постановлениями администрации Петропавловского сельсовета.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5.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6. Заработная плата работников учреждений увеличивается (индексируется) с учетом уровня потребительских цен на товары и услуги.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7. Работникам учреждений в случаях, установленных настоящим Положением, осуществляется выплата единовременной материальной помощи.</w:t>
      </w:r>
    </w:p>
    <w:p w:rsidR="0030174A" w:rsidRPr="008652BE" w:rsidRDefault="0030174A" w:rsidP="008652BE">
      <w:pPr>
        <w:autoSpaceDE w:val="0"/>
        <w:autoSpaceDN w:val="0"/>
        <w:adjustRightInd w:val="0"/>
        <w:ind w:firstLine="540"/>
        <w:outlineLvl w:val="1"/>
        <w:rPr>
          <w:rFonts w:ascii="Arial" w:hAnsi="Arial" w:cs="Arial"/>
        </w:rPr>
      </w:pPr>
    </w:p>
    <w:p w:rsidR="0030174A" w:rsidRPr="008652BE" w:rsidRDefault="0030174A" w:rsidP="008652BE">
      <w:pPr>
        <w:autoSpaceDE w:val="0"/>
        <w:autoSpaceDN w:val="0"/>
        <w:adjustRightInd w:val="0"/>
        <w:ind w:firstLine="540"/>
        <w:outlineLvl w:val="1"/>
        <w:rPr>
          <w:rFonts w:ascii="Arial" w:hAnsi="Arial" w:cs="Arial"/>
          <w:b/>
        </w:rPr>
      </w:pPr>
      <w:r w:rsidRPr="008652BE">
        <w:rPr>
          <w:rFonts w:ascii="Arial" w:hAnsi="Arial" w:cs="Arial"/>
          <w:b/>
        </w:rPr>
        <w:t>Раздел 2. Оклады (должностные оклады), ставки заработной платы</w:t>
      </w:r>
    </w:p>
    <w:p w:rsidR="0030174A" w:rsidRPr="008652BE" w:rsidRDefault="0030174A" w:rsidP="008652BE">
      <w:pPr>
        <w:autoSpaceDE w:val="0"/>
        <w:autoSpaceDN w:val="0"/>
        <w:adjustRightInd w:val="0"/>
        <w:ind w:firstLine="540"/>
        <w:outlineLvl w:val="1"/>
        <w:rPr>
          <w:rFonts w:ascii="Arial" w:hAnsi="Arial" w:cs="Arial"/>
          <w:b/>
        </w:rPr>
      </w:pP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1. Размеры окладов (должностных окладов), ставок заработной платы конкретным работникам устанавливаются главой Петропавловского сельсовета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3. Минимальные размеры окладов, ставок устанавливаются в примерных положениях об оплате труда.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30174A" w:rsidRPr="008652BE" w:rsidRDefault="0030174A" w:rsidP="008652BE">
      <w:pPr>
        <w:autoSpaceDE w:val="0"/>
        <w:autoSpaceDN w:val="0"/>
        <w:adjustRightInd w:val="0"/>
        <w:ind w:firstLine="540"/>
        <w:outlineLvl w:val="1"/>
        <w:rPr>
          <w:rFonts w:ascii="Arial" w:hAnsi="Arial" w:cs="Arial"/>
        </w:rPr>
      </w:pPr>
    </w:p>
    <w:p w:rsidR="0030174A" w:rsidRPr="008652BE" w:rsidRDefault="0030174A" w:rsidP="008652BE">
      <w:pPr>
        <w:autoSpaceDE w:val="0"/>
        <w:autoSpaceDN w:val="0"/>
        <w:adjustRightInd w:val="0"/>
        <w:ind w:firstLine="540"/>
        <w:outlineLvl w:val="1"/>
        <w:rPr>
          <w:rFonts w:ascii="Arial" w:hAnsi="Arial" w:cs="Arial"/>
          <w:b/>
        </w:rPr>
      </w:pPr>
      <w:r w:rsidRPr="008652BE">
        <w:rPr>
          <w:rFonts w:ascii="Arial" w:hAnsi="Arial" w:cs="Arial"/>
          <w:b/>
        </w:rPr>
        <w:t>Раздел 3. Выплаты компенсационного характера</w:t>
      </w:r>
    </w:p>
    <w:p w:rsidR="0030174A" w:rsidRPr="008652BE" w:rsidRDefault="0030174A" w:rsidP="008652BE">
      <w:pPr>
        <w:autoSpaceDE w:val="0"/>
        <w:autoSpaceDN w:val="0"/>
        <w:adjustRightInd w:val="0"/>
        <w:ind w:firstLine="540"/>
        <w:outlineLvl w:val="1"/>
        <w:rPr>
          <w:rFonts w:ascii="Arial" w:hAnsi="Arial" w:cs="Arial"/>
          <w:b/>
        </w:rPr>
      </w:pP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1. Порядок установления выплат компенсационного характера, их виды и размеры определяются в соответствии с трудовым </w:t>
      </w:r>
      <w:hyperlink r:id="rId6" w:history="1">
        <w:r w:rsidRPr="008652BE">
          <w:rPr>
            <w:rFonts w:ascii="Arial" w:hAnsi="Arial" w:cs="Arial"/>
          </w:rPr>
          <w:t>законодательством</w:t>
        </w:r>
      </w:hyperlink>
      <w:r w:rsidRPr="008652BE">
        <w:rPr>
          <w:rFonts w:ascii="Arial" w:hAnsi="Arial" w:cs="Arial"/>
        </w:rPr>
        <w:t xml:space="preserve"> и иными нормативными правовыми актами Российской Федерации и Красноярского края, содержащими нормы трудового права, и настоящим Решением.</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2. К выплатам компенсационного характера относятся:</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работникам, занятым на тяжелых работах, работах с вредными и (или) опасными и иными особыми условиями труда;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за работу в местностях с особыми климатическими условиями;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за работу в сельской местности специалистам;</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за ненормированный рабочий день;</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надбавки за работу со сведениями, составляющими государственную тайну.</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0174A" w:rsidRPr="008652BE" w:rsidRDefault="0030174A" w:rsidP="008652BE">
      <w:pPr>
        <w:autoSpaceDE w:val="0"/>
        <w:autoSpaceDN w:val="0"/>
        <w:adjustRightInd w:val="0"/>
        <w:ind w:firstLine="540"/>
        <w:outlineLvl w:val="1"/>
        <w:rPr>
          <w:rFonts w:ascii="Arial" w:hAnsi="Arial" w:cs="Arial"/>
        </w:rPr>
      </w:pPr>
    </w:p>
    <w:p w:rsidR="0030174A" w:rsidRPr="008652BE" w:rsidRDefault="00623625" w:rsidP="008652BE">
      <w:pPr>
        <w:autoSpaceDE w:val="0"/>
        <w:autoSpaceDN w:val="0"/>
        <w:adjustRightInd w:val="0"/>
        <w:ind w:firstLine="540"/>
        <w:outlineLvl w:val="1"/>
        <w:rPr>
          <w:rFonts w:ascii="Arial" w:hAnsi="Arial" w:cs="Arial"/>
          <w:b/>
        </w:rPr>
      </w:pPr>
      <w:r w:rsidRPr="008652BE">
        <w:rPr>
          <w:rFonts w:ascii="Arial" w:hAnsi="Arial" w:cs="Arial"/>
          <w:b/>
        </w:rPr>
        <w:t xml:space="preserve">Раздел </w:t>
      </w:r>
      <w:r w:rsidR="0030174A" w:rsidRPr="008652BE">
        <w:rPr>
          <w:rFonts w:ascii="Arial" w:hAnsi="Arial" w:cs="Arial"/>
          <w:b/>
        </w:rPr>
        <w:t xml:space="preserve"> 4. Выплаты стимулирующего характера</w:t>
      </w:r>
    </w:p>
    <w:p w:rsidR="0030174A" w:rsidRPr="008652BE" w:rsidRDefault="0030174A" w:rsidP="008652BE">
      <w:pPr>
        <w:autoSpaceDE w:val="0"/>
        <w:autoSpaceDN w:val="0"/>
        <w:adjustRightInd w:val="0"/>
        <w:ind w:firstLine="540"/>
        <w:outlineLvl w:val="1"/>
        <w:rPr>
          <w:rFonts w:ascii="Arial" w:hAnsi="Arial" w:cs="Arial"/>
        </w:rPr>
      </w:pP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1. Работникам учреждений в пределах утвержденного фонда оплаты труда могут устанавливаться следующие выплаты стимулирующего характера: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за интенсивность и высокие результаты работы;</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за качество выполняемых работ;</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персональные выплаты;</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по итогам работы.</w:t>
      </w:r>
    </w:p>
    <w:p w:rsidR="006A0A38" w:rsidRPr="008652BE" w:rsidRDefault="006A0A38" w:rsidP="008652BE">
      <w:pPr>
        <w:rPr>
          <w:rFonts w:ascii="Arial" w:hAnsi="Arial" w:cs="Arial"/>
          <w:color w:val="000000" w:themeColor="text1"/>
        </w:rPr>
      </w:pPr>
      <w:r w:rsidRPr="008652BE">
        <w:rPr>
          <w:rFonts w:ascii="Arial" w:hAnsi="Arial" w:cs="Arial"/>
          <w:color w:val="000000" w:themeColor="text1"/>
        </w:rPr>
        <w:t xml:space="preserve">       специальная краевая выплата.</w:t>
      </w:r>
    </w:p>
    <w:p w:rsidR="006A0A38" w:rsidRPr="008652BE" w:rsidRDefault="006A0A38" w:rsidP="008652BE">
      <w:pPr>
        <w:autoSpaceDE w:val="0"/>
        <w:autoSpaceDN w:val="0"/>
        <w:adjustRightInd w:val="0"/>
        <w:ind w:firstLine="540"/>
        <w:outlineLvl w:val="1"/>
        <w:rPr>
          <w:rFonts w:ascii="Arial" w:hAnsi="Arial" w:cs="Arial"/>
        </w:rPr>
      </w:pP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2.1. настоящего раздела).</w:t>
      </w:r>
    </w:p>
    <w:p w:rsidR="0030174A" w:rsidRPr="008652BE" w:rsidRDefault="0030174A" w:rsidP="008652BE">
      <w:pPr>
        <w:pStyle w:val="a3"/>
        <w:rPr>
          <w:rFonts w:ascii="Arial" w:hAnsi="Arial" w:cs="Arial"/>
          <w:sz w:val="24"/>
          <w:szCs w:val="24"/>
        </w:rPr>
      </w:pPr>
      <w:r w:rsidRPr="008652BE">
        <w:rPr>
          <w:rFonts w:ascii="Arial" w:hAnsi="Arial" w:cs="Arial"/>
          <w:sz w:val="24"/>
          <w:szCs w:val="24"/>
        </w:rPr>
        <w:t xml:space="preserve">2.1.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 </w:t>
      </w:r>
    </w:p>
    <w:p w:rsidR="0030174A" w:rsidRPr="008652BE" w:rsidRDefault="0030174A" w:rsidP="008652BE">
      <w:pPr>
        <w:pStyle w:val="a3"/>
        <w:rPr>
          <w:rFonts w:ascii="Arial" w:hAnsi="Arial" w:cs="Arial"/>
          <w:sz w:val="24"/>
          <w:szCs w:val="24"/>
        </w:rPr>
      </w:pPr>
      <w:r w:rsidRPr="008652BE">
        <w:rPr>
          <w:rFonts w:ascii="Arial" w:hAnsi="Arial" w:cs="Arial"/>
          <w:sz w:val="24"/>
          <w:szCs w:val="24"/>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30174A" w:rsidRPr="008652BE" w:rsidRDefault="0030174A" w:rsidP="008652BE">
      <w:pPr>
        <w:autoSpaceDE w:val="0"/>
        <w:autoSpaceDN w:val="0"/>
        <w:adjustRightInd w:val="0"/>
        <w:ind w:firstLine="540"/>
        <w:outlineLvl w:val="1"/>
        <w:rPr>
          <w:rFonts w:ascii="Arial" w:hAnsi="Arial" w:cs="Arial"/>
        </w:rPr>
      </w:pP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Работникам,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установленного настоящим пунктом, начисленного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lastRenderedPageBreak/>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Региональная выплата включает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постановлением администрации Петропавловского сельсовета.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4. Администрация </w:t>
      </w:r>
      <w:r w:rsidR="00670DF4" w:rsidRPr="008652BE">
        <w:rPr>
          <w:rFonts w:ascii="Arial" w:hAnsi="Arial" w:cs="Arial"/>
        </w:rPr>
        <w:t>Черемушкинского</w:t>
      </w:r>
      <w:r w:rsidRPr="008652BE">
        <w:rPr>
          <w:rFonts w:ascii="Arial" w:hAnsi="Arial" w:cs="Arial"/>
        </w:rPr>
        <w:t xml:space="preserve">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учреждений, учредителем которых является.</w:t>
      </w:r>
    </w:p>
    <w:p w:rsidR="0030174A" w:rsidRPr="008652BE" w:rsidRDefault="0030174A" w:rsidP="008652BE">
      <w:pPr>
        <w:pStyle w:val="ConsPlusNonformat"/>
        <w:ind w:firstLine="540"/>
        <w:rPr>
          <w:rFonts w:ascii="Arial" w:hAnsi="Arial" w:cs="Arial"/>
          <w:sz w:val="24"/>
          <w:szCs w:val="24"/>
        </w:rPr>
      </w:pPr>
      <w:r w:rsidRPr="008652BE">
        <w:rPr>
          <w:rFonts w:ascii="Arial" w:hAnsi="Arial" w:cs="Arial"/>
          <w:sz w:val="24"/>
          <w:szCs w:val="24"/>
        </w:rPr>
        <w:t>5 .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6A0A38" w:rsidRPr="008652BE" w:rsidRDefault="0030174A" w:rsidP="008652BE">
      <w:pPr>
        <w:pStyle w:val="a3"/>
        <w:ind w:left="0" w:firstLine="709"/>
        <w:rPr>
          <w:rFonts w:ascii="Arial" w:hAnsi="Arial" w:cs="Arial"/>
          <w:color w:val="000000" w:themeColor="text1"/>
          <w:sz w:val="24"/>
          <w:szCs w:val="24"/>
        </w:rPr>
      </w:pPr>
      <w:r w:rsidRPr="008652BE">
        <w:rPr>
          <w:rFonts w:ascii="Arial" w:hAnsi="Arial" w:cs="Arial"/>
          <w:sz w:val="24"/>
          <w:szCs w:val="24"/>
        </w:rPr>
        <w:t xml:space="preserve">6. </w:t>
      </w:r>
      <w:r w:rsidR="006A0A38" w:rsidRPr="008652BE">
        <w:rPr>
          <w:rFonts w:ascii="Arial" w:hAnsi="Arial" w:cs="Arial"/>
          <w:color w:val="000000" w:themeColor="text1"/>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rsidR="00623625" w:rsidRPr="008652BE" w:rsidRDefault="006A0A38" w:rsidP="008652BE">
      <w:pPr>
        <w:autoSpaceDE w:val="0"/>
        <w:autoSpaceDN w:val="0"/>
        <w:adjustRightInd w:val="0"/>
        <w:ind w:firstLine="709"/>
        <w:rPr>
          <w:rFonts w:ascii="Arial" w:hAnsi="Arial" w:cs="Arial"/>
        </w:rPr>
      </w:pPr>
      <w:r w:rsidRPr="008652BE">
        <w:rPr>
          <w:rFonts w:ascii="Arial" w:hAnsi="Arial" w:cs="Arial"/>
          <w:color w:val="000000" w:themeColor="text1"/>
        </w:rPr>
        <w:t xml:space="preserve">6.1 </w:t>
      </w:r>
      <w:r w:rsidR="00623625" w:rsidRPr="008652BE">
        <w:rPr>
          <w:rFonts w:ascii="Arial" w:hAnsi="Arial" w:cs="Arial"/>
          <w:color w:val="000000" w:themeColor="text1"/>
        </w:rPr>
        <w:t xml:space="preserve"> </w:t>
      </w:r>
      <w:r w:rsidR="00623625" w:rsidRPr="008652BE">
        <w:rPr>
          <w:rFonts w:ascii="Arial" w:hAnsi="Arial" w:cs="Arial"/>
        </w:rPr>
        <w:t>Специальная краевая выплата устанавливается в целях повышения уровня оплаты труда работника учреждения и предоставляется ежемесячно по основному месту работы.</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8652BE">
        <w:rPr>
          <w:rFonts w:ascii="Arial" w:hAnsi="Arial" w:cs="Arial"/>
        </w:rPr>
        <w:br/>
        <w:t>и главному бухгалтеру учреждения в 2025 году увеличивается на размер, рассчитываемый по формуле:</w:t>
      </w:r>
    </w:p>
    <w:p w:rsidR="00623625" w:rsidRPr="008652BE" w:rsidRDefault="00623625" w:rsidP="008652BE">
      <w:pPr>
        <w:autoSpaceDE w:val="0"/>
        <w:autoSpaceDN w:val="0"/>
        <w:adjustRightInd w:val="0"/>
        <w:ind w:firstLine="709"/>
        <w:outlineLvl w:val="0"/>
        <w:rPr>
          <w:rFonts w:ascii="Arial" w:hAnsi="Arial" w:cs="Arial"/>
        </w:rPr>
      </w:pPr>
    </w:p>
    <w:p w:rsidR="00623625" w:rsidRPr="008652BE" w:rsidRDefault="00623625" w:rsidP="008652BE">
      <w:pPr>
        <w:autoSpaceDE w:val="0"/>
        <w:autoSpaceDN w:val="0"/>
        <w:adjustRightInd w:val="0"/>
        <w:rPr>
          <w:rFonts w:ascii="Arial" w:hAnsi="Arial" w:cs="Arial"/>
        </w:rPr>
      </w:pPr>
      <w:proofErr w:type="spellStart"/>
      <w:r w:rsidRPr="008652BE">
        <w:rPr>
          <w:rFonts w:ascii="Arial" w:hAnsi="Arial" w:cs="Arial"/>
        </w:rPr>
        <w:t>СКВув</w:t>
      </w:r>
      <w:proofErr w:type="spellEnd"/>
      <w:r w:rsidRPr="008652BE">
        <w:rPr>
          <w:rFonts w:ascii="Arial" w:hAnsi="Arial" w:cs="Arial"/>
        </w:rPr>
        <w:t xml:space="preserve"> = </w:t>
      </w:r>
      <w:proofErr w:type="spellStart"/>
      <w:r w:rsidRPr="008652BE">
        <w:rPr>
          <w:rFonts w:ascii="Arial" w:hAnsi="Arial" w:cs="Arial"/>
        </w:rPr>
        <w:t>Отп</w:t>
      </w:r>
      <w:proofErr w:type="spellEnd"/>
      <w:r w:rsidRPr="008652BE">
        <w:rPr>
          <w:rFonts w:ascii="Arial" w:hAnsi="Arial" w:cs="Arial"/>
        </w:rPr>
        <w:t xml:space="preserve"> x </w:t>
      </w:r>
      <w:proofErr w:type="spellStart"/>
      <w:r w:rsidRPr="008652BE">
        <w:rPr>
          <w:rFonts w:ascii="Arial" w:hAnsi="Arial" w:cs="Arial"/>
        </w:rPr>
        <w:t>Кув</w:t>
      </w:r>
      <w:proofErr w:type="spellEnd"/>
      <w:r w:rsidRPr="008652BE">
        <w:rPr>
          <w:rFonts w:ascii="Arial" w:hAnsi="Arial" w:cs="Arial"/>
        </w:rPr>
        <w:t xml:space="preserve"> – </w:t>
      </w:r>
      <w:proofErr w:type="spellStart"/>
      <w:r w:rsidRPr="008652BE">
        <w:rPr>
          <w:rFonts w:ascii="Arial" w:hAnsi="Arial" w:cs="Arial"/>
        </w:rPr>
        <w:t>Отп</w:t>
      </w:r>
      <w:proofErr w:type="spellEnd"/>
      <w:r w:rsidRPr="008652BE">
        <w:rPr>
          <w:rFonts w:ascii="Arial" w:hAnsi="Arial" w:cs="Arial"/>
        </w:rPr>
        <w:t>, (3)</w:t>
      </w:r>
    </w:p>
    <w:p w:rsidR="00623625" w:rsidRPr="008652BE" w:rsidRDefault="00623625" w:rsidP="008652BE">
      <w:pPr>
        <w:autoSpaceDE w:val="0"/>
        <w:autoSpaceDN w:val="0"/>
        <w:adjustRightInd w:val="0"/>
        <w:rPr>
          <w:rFonts w:ascii="Arial" w:hAnsi="Arial" w:cs="Arial"/>
        </w:rPr>
      </w:pP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lastRenderedPageBreak/>
        <w:t>где:</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СКВув</w:t>
      </w:r>
      <w:proofErr w:type="spellEnd"/>
      <w:r w:rsidRPr="008652BE">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w:t>
      </w:r>
      <w:r w:rsidRPr="008652BE">
        <w:rPr>
          <w:rFonts w:ascii="Arial" w:hAnsi="Arial" w:cs="Arial"/>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Отп</w:t>
      </w:r>
      <w:proofErr w:type="spellEnd"/>
      <w:r w:rsidRPr="008652BE">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Кув</w:t>
      </w:r>
      <w:proofErr w:type="spellEnd"/>
      <w:r w:rsidRPr="008652BE">
        <w:rPr>
          <w:rFonts w:ascii="Arial" w:hAnsi="Arial" w:cs="Arial"/>
        </w:rPr>
        <w:t xml:space="preserve"> – коэффициент увеличения специальной краевой выплаты.</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В случае когда при определении среднего дневного заработка учитываются периоды, предшествующие 1 января 2025 года, </w:t>
      </w:r>
      <w:proofErr w:type="spellStart"/>
      <w:r w:rsidRPr="008652BE">
        <w:rPr>
          <w:rFonts w:ascii="Arial" w:hAnsi="Arial" w:cs="Arial"/>
        </w:rPr>
        <w:t>Кув</w:t>
      </w:r>
      <w:proofErr w:type="spellEnd"/>
      <w:r w:rsidRPr="008652BE">
        <w:rPr>
          <w:rFonts w:ascii="Arial" w:hAnsi="Arial" w:cs="Arial"/>
        </w:rPr>
        <w:t xml:space="preserve"> определяется по формуле:</w:t>
      </w:r>
    </w:p>
    <w:p w:rsidR="00623625" w:rsidRPr="008652BE" w:rsidRDefault="00623625" w:rsidP="008652BE">
      <w:pPr>
        <w:autoSpaceDE w:val="0"/>
        <w:autoSpaceDN w:val="0"/>
        <w:adjustRightInd w:val="0"/>
        <w:rPr>
          <w:rFonts w:ascii="Arial" w:hAnsi="Arial" w:cs="Arial"/>
        </w:rPr>
      </w:pPr>
    </w:p>
    <w:p w:rsidR="00623625" w:rsidRPr="008652BE" w:rsidRDefault="00623625" w:rsidP="008652BE">
      <w:pPr>
        <w:autoSpaceDE w:val="0"/>
        <w:autoSpaceDN w:val="0"/>
        <w:adjustRightInd w:val="0"/>
        <w:rPr>
          <w:rFonts w:ascii="Arial" w:hAnsi="Arial" w:cs="Arial"/>
        </w:rPr>
      </w:pPr>
      <w:proofErr w:type="spellStart"/>
      <w:r w:rsidRPr="008652BE">
        <w:rPr>
          <w:rFonts w:ascii="Arial" w:hAnsi="Arial" w:cs="Arial"/>
        </w:rPr>
        <w:t>Кув</w:t>
      </w:r>
      <w:proofErr w:type="spellEnd"/>
      <w:r w:rsidRPr="008652BE">
        <w:rPr>
          <w:rFonts w:ascii="Arial" w:hAnsi="Arial" w:cs="Arial"/>
        </w:rPr>
        <w:t xml:space="preserve"> = (Зпф1 + ((СКВ</w:t>
      </w:r>
      <w:r w:rsidRPr="008652BE">
        <w:rPr>
          <w:rFonts w:ascii="Arial" w:hAnsi="Arial" w:cs="Arial"/>
          <w:vertAlign w:val="subscript"/>
        </w:rPr>
        <w:t>2025</w:t>
      </w:r>
      <w:r w:rsidRPr="008652BE">
        <w:rPr>
          <w:rFonts w:ascii="Arial" w:hAnsi="Arial" w:cs="Arial"/>
        </w:rPr>
        <w:t xml:space="preserve"> – СКВ</w:t>
      </w:r>
      <w:r w:rsidRPr="008652BE">
        <w:rPr>
          <w:rFonts w:ascii="Arial" w:hAnsi="Arial" w:cs="Arial"/>
          <w:vertAlign w:val="subscript"/>
        </w:rPr>
        <w:t>2024</w:t>
      </w:r>
      <w:r w:rsidRPr="008652BE">
        <w:rPr>
          <w:rFonts w:ascii="Arial" w:hAnsi="Arial" w:cs="Arial"/>
        </w:rPr>
        <w:t xml:space="preserve">) x </w:t>
      </w:r>
      <w:proofErr w:type="spellStart"/>
      <w:r w:rsidRPr="008652BE">
        <w:rPr>
          <w:rFonts w:ascii="Arial" w:hAnsi="Arial" w:cs="Arial"/>
        </w:rPr>
        <w:t>Кмес</w:t>
      </w:r>
      <w:proofErr w:type="spellEnd"/>
      <w:r w:rsidRPr="008652BE">
        <w:rPr>
          <w:rFonts w:ascii="Arial" w:hAnsi="Arial" w:cs="Arial"/>
        </w:rPr>
        <w:t xml:space="preserve"> x </w:t>
      </w:r>
      <w:proofErr w:type="spellStart"/>
      <w:r w:rsidRPr="008652BE">
        <w:rPr>
          <w:rFonts w:ascii="Arial" w:hAnsi="Arial" w:cs="Arial"/>
        </w:rPr>
        <w:t>Крк</w:t>
      </w:r>
      <w:proofErr w:type="spellEnd"/>
      <w:r w:rsidRPr="008652BE">
        <w:rPr>
          <w:rFonts w:ascii="Arial" w:hAnsi="Arial" w:cs="Arial"/>
        </w:rPr>
        <w:t>) +</w:t>
      </w:r>
    </w:p>
    <w:p w:rsidR="00623625" w:rsidRPr="008652BE" w:rsidRDefault="00623625" w:rsidP="008652BE">
      <w:pPr>
        <w:autoSpaceDE w:val="0"/>
        <w:autoSpaceDN w:val="0"/>
        <w:adjustRightInd w:val="0"/>
        <w:rPr>
          <w:rFonts w:ascii="Arial" w:hAnsi="Arial" w:cs="Arial"/>
        </w:rPr>
      </w:pPr>
      <w:r w:rsidRPr="008652BE">
        <w:rPr>
          <w:rFonts w:ascii="Arial" w:hAnsi="Arial" w:cs="Arial"/>
        </w:rPr>
        <w:t>+ Зпф2) / (Зпф1 + Зпф2), (4)</w:t>
      </w:r>
    </w:p>
    <w:p w:rsidR="00623625" w:rsidRPr="008652BE" w:rsidRDefault="00623625" w:rsidP="008652BE">
      <w:pPr>
        <w:autoSpaceDE w:val="0"/>
        <w:autoSpaceDN w:val="0"/>
        <w:adjustRightInd w:val="0"/>
        <w:rPr>
          <w:rFonts w:ascii="Arial" w:hAnsi="Arial" w:cs="Arial"/>
        </w:rPr>
      </w:pP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где:</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Зпф1 – фактически начисленная заработная плата работников учреждения, учитываемая при определении среднего дневного заработка </w:t>
      </w:r>
      <w:r w:rsidRPr="008652BE">
        <w:rPr>
          <w:rFonts w:ascii="Arial" w:hAnsi="Arial" w:cs="Arial"/>
        </w:rPr>
        <w:br/>
        <w:t xml:space="preserve">в соответствии с нормативными правовыми актами Российской Федерации, </w:t>
      </w:r>
      <w:r w:rsidRPr="008652BE">
        <w:rPr>
          <w:rFonts w:ascii="Arial" w:hAnsi="Arial" w:cs="Arial"/>
        </w:rPr>
        <w:br/>
        <w:t>за период до 1 января 2025 года;</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Зпф2 – фактически начисленная заработная плата работников учреждения, учитываемая при определении среднего дневного заработка </w:t>
      </w:r>
      <w:r w:rsidRPr="008652BE">
        <w:rPr>
          <w:rFonts w:ascii="Arial" w:hAnsi="Arial" w:cs="Arial"/>
        </w:rPr>
        <w:br/>
        <w:t xml:space="preserve">в соответствии с нормативными правовыми актами Российской Федерации, </w:t>
      </w:r>
      <w:r w:rsidRPr="008652BE">
        <w:rPr>
          <w:rFonts w:ascii="Arial" w:hAnsi="Arial" w:cs="Arial"/>
        </w:rPr>
        <w:br/>
        <w:t>за период с 1 января 2025 года;</w:t>
      </w:r>
    </w:p>
    <w:p w:rsidR="00623625" w:rsidRPr="008652BE" w:rsidRDefault="00623625" w:rsidP="008652BE">
      <w:pPr>
        <w:widowControl w:val="0"/>
        <w:autoSpaceDE w:val="0"/>
        <w:autoSpaceDN w:val="0"/>
        <w:ind w:firstLine="709"/>
        <w:rPr>
          <w:rFonts w:ascii="Arial" w:hAnsi="Arial" w:cs="Arial"/>
        </w:rPr>
      </w:pPr>
      <w:r w:rsidRPr="008652BE">
        <w:rPr>
          <w:rFonts w:ascii="Arial" w:hAnsi="Arial" w:cs="Arial"/>
        </w:rPr>
        <w:t>СКВ</w:t>
      </w:r>
      <w:r w:rsidRPr="008652BE">
        <w:rPr>
          <w:rFonts w:ascii="Arial" w:hAnsi="Arial" w:cs="Arial"/>
          <w:vertAlign w:val="subscript"/>
        </w:rPr>
        <w:t>2024</w:t>
      </w:r>
      <w:r w:rsidRPr="008652BE">
        <w:rPr>
          <w:rFonts w:ascii="Arial" w:hAnsi="Arial" w:cs="Arial"/>
        </w:rPr>
        <w:t xml:space="preserve"> – размер специальной краевой выплаты с 1 января 2024 года;</w:t>
      </w:r>
    </w:p>
    <w:p w:rsidR="00623625" w:rsidRPr="008652BE" w:rsidRDefault="00623625" w:rsidP="008652BE">
      <w:pPr>
        <w:widowControl w:val="0"/>
        <w:autoSpaceDE w:val="0"/>
        <w:autoSpaceDN w:val="0"/>
        <w:ind w:firstLine="709"/>
        <w:rPr>
          <w:rFonts w:ascii="Arial" w:hAnsi="Arial" w:cs="Arial"/>
        </w:rPr>
      </w:pPr>
      <w:r w:rsidRPr="008652BE">
        <w:rPr>
          <w:rFonts w:ascii="Arial" w:hAnsi="Arial" w:cs="Arial"/>
        </w:rPr>
        <w:t>СКВ</w:t>
      </w:r>
      <w:r w:rsidRPr="008652BE">
        <w:rPr>
          <w:rFonts w:ascii="Arial" w:hAnsi="Arial" w:cs="Arial"/>
          <w:vertAlign w:val="subscript"/>
        </w:rPr>
        <w:t>2025</w:t>
      </w:r>
      <w:r w:rsidRPr="008652BE">
        <w:rPr>
          <w:rFonts w:ascii="Arial" w:hAnsi="Arial" w:cs="Arial"/>
        </w:rPr>
        <w:t xml:space="preserve"> – размер специальной краевой выплаты с 1 января 2025 года;</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Кмес</w:t>
      </w:r>
      <w:proofErr w:type="spellEnd"/>
      <w:r w:rsidRPr="008652BE">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Крк</w:t>
      </w:r>
      <w:proofErr w:type="spellEnd"/>
      <w:r w:rsidRPr="008652BE">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8652BE" w:rsidRDefault="00623625" w:rsidP="008652BE">
      <w:pPr>
        <w:rPr>
          <w:rFonts w:ascii="Arial" w:hAnsi="Arial" w:cs="Arial"/>
        </w:rPr>
      </w:pPr>
    </w:p>
    <w:p w:rsidR="0030174A" w:rsidRPr="008652BE" w:rsidRDefault="0030174A" w:rsidP="008652BE">
      <w:pPr>
        <w:autoSpaceDE w:val="0"/>
        <w:autoSpaceDN w:val="0"/>
        <w:adjustRightInd w:val="0"/>
        <w:ind w:firstLine="709"/>
        <w:rPr>
          <w:rFonts w:ascii="Arial" w:hAnsi="Arial" w:cs="Arial"/>
        </w:rPr>
      </w:pPr>
    </w:p>
    <w:p w:rsidR="0030174A" w:rsidRPr="008652BE" w:rsidRDefault="0030174A" w:rsidP="008652BE">
      <w:pPr>
        <w:autoSpaceDE w:val="0"/>
        <w:autoSpaceDN w:val="0"/>
        <w:adjustRightInd w:val="0"/>
        <w:ind w:firstLine="540"/>
        <w:outlineLvl w:val="1"/>
        <w:rPr>
          <w:rFonts w:ascii="Arial" w:hAnsi="Arial" w:cs="Arial"/>
          <w:b/>
        </w:rPr>
      </w:pPr>
      <w:r w:rsidRPr="008652BE">
        <w:rPr>
          <w:rFonts w:ascii="Arial" w:hAnsi="Arial" w:cs="Arial"/>
          <w:b/>
        </w:rPr>
        <w:t>Раздел 5. Единовременная материальная помощь</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1. Работникам учреждений в пределах утвержденного фонда оплаты труда осуществляется выплата единовременной материальной помощи.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2. Единовременная материальная помощь работникам учреждений оказывается по решению руководителя в связи с бракосочетанием, рождением ребенка, в связи со смертью супруга (супруги) или близких родственников (детей, родителей).</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3. Размер единовременной материальной помощи не может превышать трех тысяч рублей по каждому основанию, предусмотренному </w:t>
      </w:r>
      <w:hyperlink r:id="rId7" w:history="1">
        <w:r w:rsidRPr="008652BE">
          <w:rPr>
            <w:rFonts w:ascii="Arial" w:hAnsi="Arial" w:cs="Arial"/>
          </w:rPr>
          <w:t>пунктом 2</w:t>
        </w:r>
      </w:hyperlink>
      <w:r w:rsidRPr="008652BE">
        <w:rPr>
          <w:rFonts w:ascii="Arial" w:hAnsi="Arial" w:cs="Arial"/>
        </w:rPr>
        <w:t xml:space="preserve"> настоящей статьи.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30174A" w:rsidRPr="008652BE" w:rsidRDefault="0030174A" w:rsidP="008652BE">
      <w:pPr>
        <w:autoSpaceDE w:val="0"/>
        <w:autoSpaceDN w:val="0"/>
        <w:adjustRightInd w:val="0"/>
        <w:ind w:firstLine="540"/>
        <w:outlineLvl w:val="1"/>
        <w:rPr>
          <w:rFonts w:ascii="Arial" w:hAnsi="Arial" w:cs="Arial"/>
          <w:b/>
        </w:rPr>
      </w:pPr>
      <w:r w:rsidRPr="008652BE">
        <w:rPr>
          <w:rFonts w:ascii="Arial" w:hAnsi="Arial" w:cs="Arial"/>
          <w:b/>
        </w:rPr>
        <w:t>Раздел 6. Оплата труда руководителей учреждений, их заместителей и главных бухгалтеров</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lastRenderedPageBreak/>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sidRPr="008652BE">
          <w:rPr>
            <w:rFonts w:ascii="Arial" w:hAnsi="Arial" w:cs="Arial"/>
          </w:rPr>
          <w:t>приложением 1</w:t>
        </w:r>
      </w:hyperlink>
      <w:r w:rsidRPr="008652BE">
        <w:rPr>
          <w:rFonts w:ascii="Arial" w:hAnsi="Arial" w:cs="Arial"/>
        </w:rPr>
        <w:t xml:space="preserve"> к  Положению.</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9" w:history="1">
        <w:r w:rsidRPr="008652BE">
          <w:rPr>
            <w:rFonts w:ascii="Arial" w:hAnsi="Arial" w:cs="Arial"/>
          </w:rPr>
          <w:t>приложением 2</w:t>
        </w:r>
      </w:hyperlink>
      <w:r w:rsidRPr="008652BE">
        <w:rPr>
          <w:rFonts w:ascii="Arial" w:hAnsi="Arial" w:cs="Arial"/>
        </w:rPr>
        <w:t xml:space="preserve"> к настоящему Положению.</w:t>
      </w:r>
    </w:p>
    <w:p w:rsidR="0030174A" w:rsidRPr="008652BE" w:rsidRDefault="0030174A" w:rsidP="008652BE">
      <w:pPr>
        <w:rPr>
          <w:rFonts w:ascii="Arial" w:hAnsi="Arial" w:cs="Arial"/>
        </w:rPr>
      </w:pPr>
      <w:r w:rsidRPr="008652BE">
        <w:rPr>
          <w:rFonts w:ascii="Arial" w:hAnsi="Arial" w:cs="Arial"/>
        </w:rPr>
        <w:t xml:space="preserve">       4. По сопровождению деятельности учреждений объемные показатели для определения группы по оплате труда руководителей учреждений устанавливается администрацией Петропавловского сельсовета в примерных положениях об оплате труда. </w:t>
      </w:r>
      <w:r w:rsidRPr="008652BE">
        <w:rPr>
          <w:rFonts w:ascii="Arial" w:hAnsi="Arial" w:cs="Arial"/>
        </w:rPr>
        <w:tab/>
      </w:r>
    </w:p>
    <w:p w:rsidR="0030174A" w:rsidRPr="008652BE" w:rsidRDefault="0030174A" w:rsidP="008652BE">
      <w:pPr>
        <w:rPr>
          <w:rFonts w:ascii="Arial" w:hAnsi="Arial" w:cs="Arial"/>
        </w:rPr>
      </w:pPr>
      <w:r w:rsidRPr="008652BE">
        <w:rPr>
          <w:rFonts w:ascii="Arial" w:hAnsi="Arial" w:cs="Arial"/>
        </w:rPr>
        <w:t xml:space="preserve">       5. Руководителю учреждения группа по оплате труда руководителей учреждений устанавливается муниципальным правовым актом  администрации Петропавловского сельсовета и определяется не реже одного раза в год в соответствии со значениями объемных показателей за предшествующий  год или плановый период. </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6.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муниципальными правовыми актами  администрацией </w:t>
      </w:r>
      <w:r w:rsidR="00673532" w:rsidRPr="008652BE">
        <w:rPr>
          <w:rFonts w:ascii="Arial" w:hAnsi="Arial" w:cs="Arial"/>
        </w:rPr>
        <w:t>Черемушкинского</w:t>
      </w:r>
      <w:r w:rsidRPr="008652BE">
        <w:rPr>
          <w:rFonts w:ascii="Arial" w:hAnsi="Arial" w:cs="Arial"/>
        </w:rPr>
        <w:t xml:space="preserve"> сельсовета.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w:t>
      </w:r>
      <w:r w:rsidR="00670DF4" w:rsidRPr="008652BE">
        <w:rPr>
          <w:rFonts w:ascii="Arial" w:hAnsi="Arial" w:cs="Arial"/>
        </w:rPr>
        <w:t>Черемушкинского</w:t>
      </w:r>
      <w:r w:rsidRPr="008652BE">
        <w:rPr>
          <w:rFonts w:ascii="Arial" w:hAnsi="Arial" w:cs="Arial"/>
        </w:rPr>
        <w:t xml:space="preserve"> сельсовета в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w:t>
      </w:r>
      <w:r w:rsidR="00670DF4" w:rsidRPr="008652BE">
        <w:rPr>
          <w:rFonts w:ascii="Arial" w:hAnsi="Arial" w:cs="Arial"/>
        </w:rPr>
        <w:t xml:space="preserve">Черемушкинского </w:t>
      </w:r>
      <w:r w:rsidRPr="008652BE">
        <w:rPr>
          <w:rFonts w:ascii="Arial" w:hAnsi="Arial" w:cs="Arial"/>
        </w:rPr>
        <w:t xml:space="preserve"> сельсовета в положениях об оплате труда.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30174A" w:rsidRPr="008652BE" w:rsidRDefault="0030174A" w:rsidP="008652BE">
      <w:pPr>
        <w:rPr>
          <w:rFonts w:ascii="Arial" w:hAnsi="Arial" w:cs="Arial"/>
        </w:rPr>
      </w:pPr>
      <w:r w:rsidRPr="008652BE">
        <w:rPr>
          <w:rFonts w:ascii="Arial" w:hAnsi="Arial" w:cs="Arial"/>
        </w:rPr>
        <w:lastRenderedPageBreak/>
        <w:t xml:space="preserve">        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w:t>
      </w:r>
      <w:r w:rsidR="00670DF4" w:rsidRPr="008652BE">
        <w:rPr>
          <w:rFonts w:ascii="Arial" w:hAnsi="Arial" w:cs="Arial"/>
        </w:rPr>
        <w:t xml:space="preserve">Черемушкинского </w:t>
      </w:r>
      <w:r w:rsidRPr="008652BE">
        <w:rPr>
          <w:rFonts w:ascii="Arial" w:hAnsi="Arial" w:cs="Arial"/>
        </w:rPr>
        <w:t xml:space="preserve">сельсовета в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0" w:history="1">
        <w:r w:rsidRPr="008652BE">
          <w:rPr>
            <w:rFonts w:ascii="Arial" w:hAnsi="Arial" w:cs="Arial"/>
          </w:rPr>
          <w:t xml:space="preserve">приложением </w:t>
        </w:r>
      </w:hyperlink>
      <w:r w:rsidRPr="008652BE">
        <w:rPr>
          <w:rFonts w:ascii="Arial" w:hAnsi="Arial" w:cs="Arial"/>
        </w:rPr>
        <w:t>3 к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13. Порядок использования средств на осуществление выплат стимулирующего характера руководителям учреждений устанавливается администрацией  в Примерных положениях об оплате труда.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14. Руководителям учреждений, их заместителям и главным бухгалтерам может оказываться единовременная материальная помощь с учетом положений </w:t>
      </w:r>
      <w:hyperlink r:id="rId11" w:history="1">
        <w:r w:rsidRPr="008652BE">
          <w:rPr>
            <w:rFonts w:ascii="Arial" w:hAnsi="Arial" w:cs="Arial"/>
          </w:rPr>
          <w:t>статьи 5</w:t>
        </w:r>
      </w:hyperlink>
      <w:r w:rsidRPr="008652BE">
        <w:rPr>
          <w:rFonts w:ascii="Arial" w:hAnsi="Arial" w:cs="Arial"/>
        </w:rPr>
        <w:t xml:space="preserve"> настоящего Положения.</w:t>
      </w:r>
    </w:p>
    <w:p w:rsidR="002E6AB3" w:rsidRPr="008652BE" w:rsidRDefault="002E6AB3" w:rsidP="008652BE">
      <w:pPr>
        <w:pStyle w:val="a3"/>
        <w:autoSpaceDE w:val="0"/>
        <w:autoSpaceDN w:val="0"/>
        <w:adjustRightInd w:val="0"/>
        <w:ind w:left="0" w:firstLine="567"/>
        <w:rPr>
          <w:rFonts w:ascii="Arial" w:hAnsi="Arial" w:cs="Arial"/>
          <w:sz w:val="24"/>
          <w:szCs w:val="24"/>
        </w:rPr>
      </w:pPr>
      <w:r w:rsidRPr="008652BE">
        <w:rPr>
          <w:rFonts w:ascii="Arial" w:hAnsi="Arial" w:cs="Arial"/>
          <w:sz w:val="24"/>
          <w:szCs w:val="24"/>
        </w:rPr>
        <w:t xml:space="preserve">15. Предельный уровень соотношения среднемесячной заработной платы руководителей, их заместителей и главных бухгалтеров учреждений, формируемой за счёт всех источников финансового обеспечения </w:t>
      </w:r>
      <w:r w:rsidRPr="008652BE">
        <w:rPr>
          <w:rFonts w:ascii="Arial" w:hAnsi="Arial" w:cs="Arial"/>
          <w:sz w:val="24"/>
          <w:szCs w:val="24"/>
        </w:rPr>
        <w:br/>
        <w:t>и рассчитываемой за календарный год, и среднемесячной заработной платы работников этих учреждений (без учёта заработной платы руководителя, заместителей руководителя и главного бухгалтера) устанавливается администрацией района в примерных положениях об оплате труда в кратности до 6.;</w:t>
      </w:r>
    </w:p>
    <w:p w:rsidR="002E6AB3" w:rsidRPr="008652BE" w:rsidRDefault="002E6AB3" w:rsidP="008652BE">
      <w:pPr>
        <w:autoSpaceDE w:val="0"/>
        <w:autoSpaceDN w:val="0"/>
        <w:adjustRightInd w:val="0"/>
        <w:ind w:firstLine="540"/>
        <w:rPr>
          <w:rFonts w:ascii="Arial" w:hAnsi="Arial" w:cs="Arial"/>
        </w:rPr>
      </w:pPr>
      <w:r w:rsidRPr="008652BE">
        <w:rPr>
          <w:rFonts w:ascii="Arial" w:hAnsi="Arial" w:cs="Arial"/>
        </w:rPr>
        <w:t>16. Для исчисления среднемесячной заработной платы руководителей,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2E6AB3" w:rsidRPr="008652BE" w:rsidRDefault="002E6AB3" w:rsidP="008652BE">
      <w:pPr>
        <w:autoSpaceDE w:val="0"/>
        <w:autoSpaceDN w:val="0"/>
        <w:adjustRightInd w:val="0"/>
        <w:ind w:firstLine="540"/>
        <w:rPr>
          <w:rFonts w:ascii="Arial" w:hAnsi="Arial" w:cs="Arial"/>
        </w:rPr>
      </w:pPr>
      <w:r w:rsidRPr="008652BE">
        <w:rPr>
          <w:rFonts w:ascii="Arial" w:hAnsi="Arial" w:cs="Arial"/>
        </w:rPr>
        <w:t>среднемесячная заработная плата работников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пунктом 2 раздела 1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2E6AB3" w:rsidRPr="008652BE" w:rsidRDefault="002E6AB3" w:rsidP="008652BE">
      <w:pPr>
        <w:autoSpaceDE w:val="0"/>
        <w:autoSpaceDN w:val="0"/>
        <w:adjustRightInd w:val="0"/>
        <w:ind w:firstLine="540"/>
        <w:rPr>
          <w:rFonts w:ascii="Arial" w:hAnsi="Arial" w:cs="Arial"/>
        </w:rPr>
      </w:pPr>
      <w:r w:rsidRPr="008652BE">
        <w:rPr>
          <w:rFonts w:ascii="Arial" w:hAnsi="Arial" w:cs="Arial"/>
        </w:rPr>
        <w:t xml:space="preserve">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w:t>
      </w:r>
      <w:r w:rsidRPr="008652BE">
        <w:rPr>
          <w:rFonts w:ascii="Arial" w:hAnsi="Arial" w:cs="Arial"/>
        </w:rPr>
        <w:lastRenderedPageBreak/>
        <w:t>предусмотренные пунктом 2 раздела 1 настоящего Положения)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
    <w:p w:rsidR="002E6AB3" w:rsidRPr="008652BE" w:rsidRDefault="002E6AB3" w:rsidP="008652BE">
      <w:pPr>
        <w:autoSpaceDE w:val="0"/>
        <w:autoSpaceDN w:val="0"/>
        <w:adjustRightInd w:val="0"/>
        <w:ind w:firstLine="540"/>
        <w:rPr>
          <w:rFonts w:ascii="Arial" w:hAnsi="Arial" w:cs="Arial"/>
        </w:rPr>
      </w:pPr>
      <w:r w:rsidRPr="008652BE">
        <w:rPr>
          <w:rFonts w:ascii="Arial" w:hAnsi="Arial" w:cs="Arial"/>
        </w:rPr>
        <w:t xml:space="preserve">Расчет среднемесячной заработной платы руководителя, заместителей руководителя, главного бухгалтера учреждения </w:t>
      </w:r>
      <w:r w:rsidRPr="008652BE">
        <w:rPr>
          <w:rFonts w:ascii="Arial" w:hAnsi="Arial" w:cs="Arial"/>
        </w:rPr>
        <w:lastRenderedPageBreak/>
        <w:t>осуществляется отдельно по должностям руководителя, главного бухгалтера и по каждой должности заместителя руководителя.</w:t>
      </w:r>
    </w:p>
    <w:p w:rsidR="002E6AB3" w:rsidRPr="008652BE" w:rsidRDefault="002E6AB3" w:rsidP="008652BE">
      <w:pPr>
        <w:autoSpaceDE w:val="0"/>
        <w:autoSpaceDN w:val="0"/>
        <w:adjustRightInd w:val="0"/>
        <w:ind w:firstLine="540"/>
        <w:rPr>
          <w:rFonts w:ascii="Arial" w:hAnsi="Arial" w:cs="Arial"/>
        </w:rPr>
      </w:pPr>
      <w:r w:rsidRPr="008652BE">
        <w:rPr>
          <w:rFonts w:ascii="Arial" w:hAnsi="Arial" w:cs="Arial"/>
        </w:rPr>
        <w:t>В фактической начисленной заработной плате для определения среднемесячной заработной платы, рассчитываемой в соответствии с абзацами первым - третьим настоящего пункта, не учитываются выплаты социального характера и иные выплаты (материальная помощь, оплата стоимости питания, проезда, обучения, коммунальных услуг, компенсации, выплачиваемые при прекращении трудового договора, в том числе за неиспользованный отпуск).</w:t>
      </w:r>
    </w:p>
    <w:p w:rsidR="002E6AB3" w:rsidRPr="008652BE" w:rsidRDefault="002E6AB3" w:rsidP="008652BE">
      <w:pPr>
        <w:autoSpaceDE w:val="0"/>
        <w:autoSpaceDN w:val="0"/>
        <w:adjustRightInd w:val="0"/>
        <w:ind w:firstLine="540"/>
        <w:rPr>
          <w:rFonts w:ascii="Arial" w:hAnsi="Arial" w:cs="Arial"/>
        </w:rPr>
      </w:pPr>
      <w:r w:rsidRPr="008652BE">
        <w:rPr>
          <w:rFonts w:ascii="Arial" w:hAnsi="Arial" w:cs="Arial"/>
        </w:rPr>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p>
    <w:p w:rsidR="00623625" w:rsidRPr="008652BE" w:rsidRDefault="00B76B68" w:rsidP="008652BE">
      <w:pPr>
        <w:autoSpaceDE w:val="0"/>
        <w:autoSpaceDN w:val="0"/>
        <w:adjustRightInd w:val="0"/>
        <w:ind w:firstLine="709"/>
        <w:rPr>
          <w:rFonts w:ascii="Arial" w:hAnsi="Arial" w:cs="Arial"/>
        </w:rPr>
      </w:pPr>
      <w:r w:rsidRPr="008652BE">
        <w:rPr>
          <w:rFonts w:ascii="Arial" w:hAnsi="Arial" w:cs="Arial"/>
        </w:rPr>
        <w:t xml:space="preserve">17. </w:t>
      </w:r>
      <w:r w:rsidR="00623625" w:rsidRPr="008652BE">
        <w:rPr>
          <w:rFonts w:ascii="Arial" w:hAnsi="Arial" w:cs="Arial"/>
        </w:rPr>
        <w:t xml:space="preserve"> Специальная краевая выплата устанавливается в целях повышения уровня оплаты труда руководителя учреждения, его заместителя, главного бухгалтера учреждения и предоставляется ежемесячно по основному месту работы.</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Максимальный размер выплаты при полностью отработанной норме рабочего времени и выполненной норме труда (трудовых обязанностей) составляет 6 200 рублей.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8652BE">
        <w:rPr>
          <w:rFonts w:ascii="Arial" w:hAnsi="Arial" w:cs="Arial"/>
        </w:rPr>
        <w:br/>
        <w:t>и главному бухгалтеру учреждения в 2025 году увеличивается на размер, рассчитываемый по формуле:</w:t>
      </w:r>
    </w:p>
    <w:p w:rsidR="00623625" w:rsidRPr="008652BE" w:rsidRDefault="00623625" w:rsidP="008652BE">
      <w:pPr>
        <w:autoSpaceDE w:val="0"/>
        <w:autoSpaceDN w:val="0"/>
        <w:adjustRightInd w:val="0"/>
        <w:ind w:firstLine="709"/>
        <w:outlineLvl w:val="0"/>
        <w:rPr>
          <w:rFonts w:ascii="Arial" w:hAnsi="Arial" w:cs="Arial"/>
        </w:rPr>
      </w:pPr>
    </w:p>
    <w:p w:rsidR="00623625" w:rsidRPr="008652BE" w:rsidRDefault="00623625" w:rsidP="008652BE">
      <w:pPr>
        <w:autoSpaceDE w:val="0"/>
        <w:autoSpaceDN w:val="0"/>
        <w:adjustRightInd w:val="0"/>
        <w:rPr>
          <w:rFonts w:ascii="Arial" w:hAnsi="Arial" w:cs="Arial"/>
        </w:rPr>
      </w:pPr>
      <w:proofErr w:type="spellStart"/>
      <w:r w:rsidRPr="008652BE">
        <w:rPr>
          <w:rFonts w:ascii="Arial" w:hAnsi="Arial" w:cs="Arial"/>
        </w:rPr>
        <w:t>СКВув</w:t>
      </w:r>
      <w:proofErr w:type="spellEnd"/>
      <w:r w:rsidRPr="008652BE">
        <w:rPr>
          <w:rFonts w:ascii="Arial" w:hAnsi="Arial" w:cs="Arial"/>
        </w:rPr>
        <w:t xml:space="preserve"> = </w:t>
      </w:r>
      <w:proofErr w:type="spellStart"/>
      <w:r w:rsidRPr="008652BE">
        <w:rPr>
          <w:rFonts w:ascii="Arial" w:hAnsi="Arial" w:cs="Arial"/>
        </w:rPr>
        <w:t>Отп</w:t>
      </w:r>
      <w:proofErr w:type="spellEnd"/>
      <w:r w:rsidRPr="008652BE">
        <w:rPr>
          <w:rFonts w:ascii="Arial" w:hAnsi="Arial" w:cs="Arial"/>
        </w:rPr>
        <w:t xml:space="preserve"> x </w:t>
      </w:r>
      <w:proofErr w:type="spellStart"/>
      <w:r w:rsidRPr="008652BE">
        <w:rPr>
          <w:rFonts w:ascii="Arial" w:hAnsi="Arial" w:cs="Arial"/>
        </w:rPr>
        <w:t>Кув</w:t>
      </w:r>
      <w:proofErr w:type="spellEnd"/>
      <w:r w:rsidRPr="008652BE">
        <w:rPr>
          <w:rFonts w:ascii="Arial" w:hAnsi="Arial" w:cs="Arial"/>
        </w:rPr>
        <w:t xml:space="preserve"> – </w:t>
      </w:r>
      <w:proofErr w:type="spellStart"/>
      <w:r w:rsidRPr="008652BE">
        <w:rPr>
          <w:rFonts w:ascii="Arial" w:hAnsi="Arial" w:cs="Arial"/>
        </w:rPr>
        <w:t>Отп</w:t>
      </w:r>
      <w:proofErr w:type="spellEnd"/>
      <w:r w:rsidRPr="008652BE">
        <w:rPr>
          <w:rFonts w:ascii="Arial" w:hAnsi="Arial" w:cs="Arial"/>
        </w:rPr>
        <w:t>, (3)</w:t>
      </w:r>
    </w:p>
    <w:p w:rsidR="00623625" w:rsidRPr="008652BE" w:rsidRDefault="00623625" w:rsidP="008652BE">
      <w:pPr>
        <w:autoSpaceDE w:val="0"/>
        <w:autoSpaceDN w:val="0"/>
        <w:adjustRightInd w:val="0"/>
        <w:rPr>
          <w:rFonts w:ascii="Arial" w:hAnsi="Arial" w:cs="Arial"/>
        </w:rPr>
      </w:pP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где:</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lastRenderedPageBreak/>
        <w:t>СКВув</w:t>
      </w:r>
      <w:proofErr w:type="spellEnd"/>
      <w:r w:rsidRPr="008652BE">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w:t>
      </w:r>
      <w:r w:rsidRPr="008652BE">
        <w:rPr>
          <w:rFonts w:ascii="Arial" w:hAnsi="Arial" w:cs="Arial"/>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Отп</w:t>
      </w:r>
      <w:proofErr w:type="spellEnd"/>
      <w:r w:rsidRPr="008652BE">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Кув</w:t>
      </w:r>
      <w:proofErr w:type="spellEnd"/>
      <w:r w:rsidRPr="008652BE">
        <w:rPr>
          <w:rFonts w:ascii="Arial" w:hAnsi="Arial" w:cs="Arial"/>
        </w:rPr>
        <w:t xml:space="preserve"> – коэффициент увеличения специальной краевой выплаты.</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В случае когда при определении среднего дневного заработка учитываются периоды, предшествующие 1 января 2025 года, </w:t>
      </w:r>
      <w:proofErr w:type="spellStart"/>
      <w:r w:rsidRPr="008652BE">
        <w:rPr>
          <w:rFonts w:ascii="Arial" w:hAnsi="Arial" w:cs="Arial"/>
        </w:rPr>
        <w:t>Кув</w:t>
      </w:r>
      <w:proofErr w:type="spellEnd"/>
      <w:r w:rsidRPr="008652BE">
        <w:rPr>
          <w:rFonts w:ascii="Arial" w:hAnsi="Arial" w:cs="Arial"/>
        </w:rPr>
        <w:t xml:space="preserve"> определяется по формуле:</w:t>
      </w:r>
    </w:p>
    <w:p w:rsidR="00623625" w:rsidRPr="008652BE" w:rsidRDefault="00623625" w:rsidP="008652BE">
      <w:pPr>
        <w:autoSpaceDE w:val="0"/>
        <w:autoSpaceDN w:val="0"/>
        <w:adjustRightInd w:val="0"/>
        <w:rPr>
          <w:rFonts w:ascii="Arial" w:hAnsi="Arial" w:cs="Arial"/>
        </w:rPr>
      </w:pPr>
    </w:p>
    <w:p w:rsidR="00623625" w:rsidRPr="008652BE" w:rsidRDefault="00623625" w:rsidP="008652BE">
      <w:pPr>
        <w:autoSpaceDE w:val="0"/>
        <w:autoSpaceDN w:val="0"/>
        <w:adjustRightInd w:val="0"/>
        <w:rPr>
          <w:rFonts w:ascii="Arial" w:hAnsi="Arial" w:cs="Arial"/>
        </w:rPr>
      </w:pPr>
      <w:proofErr w:type="spellStart"/>
      <w:r w:rsidRPr="008652BE">
        <w:rPr>
          <w:rFonts w:ascii="Arial" w:hAnsi="Arial" w:cs="Arial"/>
        </w:rPr>
        <w:t>Кув</w:t>
      </w:r>
      <w:proofErr w:type="spellEnd"/>
      <w:r w:rsidRPr="008652BE">
        <w:rPr>
          <w:rFonts w:ascii="Arial" w:hAnsi="Arial" w:cs="Arial"/>
        </w:rPr>
        <w:t xml:space="preserve"> = (Зпф1 + ((СКВ</w:t>
      </w:r>
      <w:r w:rsidRPr="008652BE">
        <w:rPr>
          <w:rFonts w:ascii="Arial" w:hAnsi="Arial" w:cs="Arial"/>
          <w:vertAlign w:val="subscript"/>
        </w:rPr>
        <w:t>2025</w:t>
      </w:r>
      <w:r w:rsidRPr="008652BE">
        <w:rPr>
          <w:rFonts w:ascii="Arial" w:hAnsi="Arial" w:cs="Arial"/>
        </w:rPr>
        <w:t xml:space="preserve"> – СКВ</w:t>
      </w:r>
      <w:r w:rsidRPr="008652BE">
        <w:rPr>
          <w:rFonts w:ascii="Arial" w:hAnsi="Arial" w:cs="Arial"/>
          <w:vertAlign w:val="subscript"/>
        </w:rPr>
        <w:t>2024</w:t>
      </w:r>
      <w:r w:rsidRPr="008652BE">
        <w:rPr>
          <w:rFonts w:ascii="Arial" w:hAnsi="Arial" w:cs="Arial"/>
        </w:rPr>
        <w:t xml:space="preserve">) x </w:t>
      </w:r>
      <w:proofErr w:type="spellStart"/>
      <w:r w:rsidRPr="008652BE">
        <w:rPr>
          <w:rFonts w:ascii="Arial" w:hAnsi="Arial" w:cs="Arial"/>
        </w:rPr>
        <w:t>Кмес</w:t>
      </w:r>
      <w:proofErr w:type="spellEnd"/>
      <w:r w:rsidRPr="008652BE">
        <w:rPr>
          <w:rFonts w:ascii="Arial" w:hAnsi="Arial" w:cs="Arial"/>
        </w:rPr>
        <w:t xml:space="preserve"> x </w:t>
      </w:r>
      <w:proofErr w:type="spellStart"/>
      <w:r w:rsidRPr="008652BE">
        <w:rPr>
          <w:rFonts w:ascii="Arial" w:hAnsi="Arial" w:cs="Arial"/>
        </w:rPr>
        <w:t>Крк</w:t>
      </w:r>
      <w:proofErr w:type="spellEnd"/>
      <w:r w:rsidRPr="008652BE">
        <w:rPr>
          <w:rFonts w:ascii="Arial" w:hAnsi="Arial" w:cs="Arial"/>
        </w:rPr>
        <w:t>) +</w:t>
      </w:r>
    </w:p>
    <w:p w:rsidR="00623625" w:rsidRPr="008652BE" w:rsidRDefault="00623625" w:rsidP="008652BE">
      <w:pPr>
        <w:autoSpaceDE w:val="0"/>
        <w:autoSpaceDN w:val="0"/>
        <w:adjustRightInd w:val="0"/>
        <w:rPr>
          <w:rFonts w:ascii="Arial" w:hAnsi="Arial" w:cs="Arial"/>
        </w:rPr>
      </w:pPr>
      <w:r w:rsidRPr="008652BE">
        <w:rPr>
          <w:rFonts w:ascii="Arial" w:hAnsi="Arial" w:cs="Arial"/>
        </w:rPr>
        <w:t>+ Зпф2) / (Зпф1 + Зпф2), (4)</w:t>
      </w:r>
    </w:p>
    <w:p w:rsidR="00623625" w:rsidRPr="008652BE" w:rsidRDefault="00623625" w:rsidP="008652BE">
      <w:pPr>
        <w:autoSpaceDE w:val="0"/>
        <w:autoSpaceDN w:val="0"/>
        <w:adjustRightInd w:val="0"/>
        <w:rPr>
          <w:rFonts w:ascii="Arial" w:hAnsi="Arial" w:cs="Arial"/>
        </w:rPr>
      </w:pP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где:</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Зпф1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8652BE">
        <w:rPr>
          <w:rFonts w:ascii="Arial" w:hAnsi="Arial" w:cs="Arial"/>
        </w:rPr>
        <w:br/>
        <w:t xml:space="preserve">в соответствии с нормативными правовыми актами Российской Федерации, </w:t>
      </w:r>
      <w:r w:rsidRPr="008652BE">
        <w:rPr>
          <w:rFonts w:ascii="Arial" w:hAnsi="Arial" w:cs="Arial"/>
        </w:rPr>
        <w:br/>
        <w:t>за период до 1 января 2025 года;</w:t>
      </w:r>
    </w:p>
    <w:p w:rsidR="00623625" w:rsidRPr="008652BE" w:rsidRDefault="00623625" w:rsidP="008652BE">
      <w:pPr>
        <w:autoSpaceDE w:val="0"/>
        <w:autoSpaceDN w:val="0"/>
        <w:adjustRightInd w:val="0"/>
        <w:ind w:firstLine="709"/>
        <w:rPr>
          <w:rFonts w:ascii="Arial" w:hAnsi="Arial" w:cs="Arial"/>
        </w:rPr>
      </w:pPr>
      <w:r w:rsidRPr="008652BE">
        <w:rPr>
          <w:rFonts w:ascii="Arial" w:hAnsi="Arial" w:cs="Arial"/>
        </w:rPr>
        <w:t xml:space="preserve">Зпф2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8652BE">
        <w:rPr>
          <w:rFonts w:ascii="Arial" w:hAnsi="Arial" w:cs="Arial"/>
        </w:rPr>
        <w:br/>
        <w:t xml:space="preserve">в соответствии с нормативными правовыми актами Российской Федерации, </w:t>
      </w:r>
      <w:r w:rsidRPr="008652BE">
        <w:rPr>
          <w:rFonts w:ascii="Arial" w:hAnsi="Arial" w:cs="Arial"/>
        </w:rPr>
        <w:br/>
        <w:t>за период с 1 января 2025 года;</w:t>
      </w:r>
    </w:p>
    <w:p w:rsidR="00623625" w:rsidRPr="008652BE" w:rsidRDefault="00623625" w:rsidP="008652BE">
      <w:pPr>
        <w:widowControl w:val="0"/>
        <w:autoSpaceDE w:val="0"/>
        <w:autoSpaceDN w:val="0"/>
        <w:ind w:firstLine="709"/>
        <w:rPr>
          <w:rFonts w:ascii="Arial" w:hAnsi="Arial" w:cs="Arial"/>
        </w:rPr>
      </w:pPr>
      <w:r w:rsidRPr="008652BE">
        <w:rPr>
          <w:rFonts w:ascii="Arial" w:hAnsi="Arial" w:cs="Arial"/>
        </w:rPr>
        <w:t>СКВ</w:t>
      </w:r>
      <w:r w:rsidRPr="008652BE">
        <w:rPr>
          <w:rFonts w:ascii="Arial" w:hAnsi="Arial" w:cs="Arial"/>
          <w:vertAlign w:val="subscript"/>
        </w:rPr>
        <w:t>2024</w:t>
      </w:r>
      <w:r w:rsidRPr="008652BE">
        <w:rPr>
          <w:rFonts w:ascii="Arial" w:hAnsi="Arial" w:cs="Arial"/>
        </w:rPr>
        <w:t xml:space="preserve"> – размер специальной краевой выплаты с 1 января 2024 года;</w:t>
      </w:r>
    </w:p>
    <w:p w:rsidR="00623625" w:rsidRPr="008652BE" w:rsidRDefault="00623625" w:rsidP="008652BE">
      <w:pPr>
        <w:widowControl w:val="0"/>
        <w:autoSpaceDE w:val="0"/>
        <w:autoSpaceDN w:val="0"/>
        <w:ind w:firstLine="709"/>
        <w:rPr>
          <w:rFonts w:ascii="Arial" w:hAnsi="Arial" w:cs="Arial"/>
        </w:rPr>
      </w:pPr>
      <w:r w:rsidRPr="008652BE">
        <w:rPr>
          <w:rFonts w:ascii="Arial" w:hAnsi="Arial" w:cs="Arial"/>
        </w:rPr>
        <w:t>СКВ</w:t>
      </w:r>
      <w:r w:rsidRPr="008652BE">
        <w:rPr>
          <w:rFonts w:ascii="Arial" w:hAnsi="Arial" w:cs="Arial"/>
          <w:vertAlign w:val="subscript"/>
        </w:rPr>
        <w:t>2025</w:t>
      </w:r>
      <w:r w:rsidRPr="008652BE">
        <w:rPr>
          <w:rFonts w:ascii="Arial" w:hAnsi="Arial" w:cs="Arial"/>
        </w:rPr>
        <w:t xml:space="preserve"> – размер специальной краевой выплаты с 1 января 2025 года;</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t>Кмес</w:t>
      </w:r>
      <w:proofErr w:type="spellEnd"/>
      <w:r w:rsidRPr="008652BE">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23625" w:rsidRPr="008652BE" w:rsidRDefault="00623625" w:rsidP="008652BE">
      <w:pPr>
        <w:autoSpaceDE w:val="0"/>
        <w:autoSpaceDN w:val="0"/>
        <w:adjustRightInd w:val="0"/>
        <w:ind w:firstLine="709"/>
        <w:rPr>
          <w:rFonts w:ascii="Arial" w:hAnsi="Arial" w:cs="Arial"/>
        </w:rPr>
      </w:pPr>
      <w:proofErr w:type="spellStart"/>
      <w:r w:rsidRPr="008652BE">
        <w:rPr>
          <w:rFonts w:ascii="Arial" w:hAnsi="Arial" w:cs="Arial"/>
        </w:rPr>
        <w:lastRenderedPageBreak/>
        <w:t>Крк</w:t>
      </w:r>
      <w:proofErr w:type="spellEnd"/>
      <w:r w:rsidRPr="008652BE">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23625" w:rsidRPr="008652BE" w:rsidRDefault="00623625" w:rsidP="008652BE">
      <w:pPr>
        <w:rPr>
          <w:rFonts w:ascii="Arial" w:hAnsi="Arial" w:cs="Arial"/>
        </w:rPr>
      </w:pPr>
    </w:p>
    <w:p w:rsidR="002E6AB3" w:rsidRPr="008652BE" w:rsidRDefault="002E6AB3" w:rsidP="008652BE">
      <w:pPr>
        <w:autoSpaceDE w:val="0"/>
        <w:autoSpaceDN w:val="0"/>
        <w:adjustRightInd w:val="0"/>
        <w:ind w:firstLine="540"/>
        <w:outlineLvl w:val="1"/>
        <w:rPr>
          <w:rFonts w:ascii="Arial" w:hAnsi="Arial" w:cs="Arial"/>
        </w:rPr>
      </w:pPr>
    </w:p>
    <w:p w:rsidR="0030174A" w:rsidRPr="008652BE" w:rsidRDefault="0030174A" w:rsidP="008652BE">
      <w:pPr>
        <w:autoSpaceDE w:val="0"/>
        <w:autoSpaceDN w:val="0"/>
        <w:adjustRightInd w:val="0"/>
        <w:ind w:firstLine="540"/>
        <w:outlineLvl w:val="1"/>
        <w:rPr>
          <w:rFonts w:ascii="Arial" w:hAnsi="Arial" w:cs="Arial"/>
          <w:b/>
        </w:rPr>
      </w:pPr>
      <w:r w:rsidRPr="008652BE">
        <w:rPr>
          <w:rFonts w:ascii="Arial" w:hAnsi="Arial" w:cs="Arial"/>
          <w:b/>
        </w:rPr>
        <w:t>Раздел 7. Расходные обязательства</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 xml:space="preserve">Оплата труда работников учреждений осуществляется в соответствии с настоящим Положением и является расходным обязательством администрации </w:t>
      </w:r>
      <w:r w:rsidR="00670DF4" w:rsidRPr="008652BE">
        <w:rPr>
          <w:rFonts w:ascii="Arial" w:hAnsi="Arial" w:cs="Arial"/>
        </w:rPr>
        <w:t xml:space="preserve">Черемушкинского </w:t>
      </w:r>
      <w:r w:rsidRPr="008652BE">
        <w:rPr>
          <w:rFonts w:ascii="Arial" w:hAnsi="Arial" w:cs="Arial"/>
        </w:rPr>
        <w:t>сельсовета.</w:t>
      </w:r>
    </w:p>
    <w:p w:rsidR="0030174A" w:rsidRPr="008652BE" w:rsidRDefault="0030174A" w:rsidP="008652BE">
      <w:pPr>
        <w:autoSpaceDE w:val="0"/>
        <w:autoSpaceDN w:val="0"/>
        <w:adjustRightInd w:val="0"/>
        <w:ind w:firstLine="540"/>
        <w:outlineLvl w:val="1"/>
        <w:rPr>
          <w:rFonts w:ascii="Arial" w:hAnsi="Arial" w:cs="Arial"/>
          <w:b/>
        </w:rPr>
      </w:pPr>
      <w:r w:rsidRPr="008652BE">
        <w:rPr>
          <w:rFonts w:ascii="Arial" w:hAnsi="Arial" w:cs="Arial"/>
          <w:b/>
        </w:rPr>
        <w:t>Раздел 8. Заключительные и переходные положения</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1. 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 с трудовым договором (дополнительным соглашением к трудовому договору).</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lastRenderedPageBreak/>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2" w:history="1">
        <w:r w:rsidRPr="008652BE">
          <w:rPr>
            <w:rFonts w:ascii="Arial" w:hAnsi="Arial" w:cs="Arial"/>
          </w:rPr>
          <w:t>пунктом 7 статьи 1</w:t>
        </w:r>
      </w:hyperlink>
      <w:r w:rsidRPr="008652BE">
        <w:rPr>
          <w:rFonts w:ascii="Arial" w:hAnsi="Arial" w:cs="Arial"/>
        </w:rPr>
        <w:t xml:space="preserve"> настоящего Положения.</w:t>
      </w:r>
    </w:p>
    <w:p w:rsidR="0030174A" w:rsidRPr="008652BE" w:rsidRDefault="0030174A" w:rsidP="008652BE">
      <w:pPr>
        <w:autoSpaceDE w:val="0"/>
        <w:autoSpaceDN w:val="0"/>
        <w:adjustRightInd w:val="0"/>
        <w:ind w:firstLine="540"/>
        <w:outlineLvl w:val="1"/>
        <w:rPr>
          <w:rFonts w:ascii="Arial" w:hAnsi="Arial" w:cs="Arial"/>
        </w:rPr>
      </w:pPr>
      <w:r w:rsidRPr="008652BE">
        <w:rPr>
          <w:rFonts w:ascii="Arial" w:hAnsi="Arial" w:cs="Arial"/>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Петропавловского сельсовета в Примерных положениях об оплате труда.</w:t>
      </w:r>
    </w:p>
    <w:p w:rsidR="002E6AB3" w:rsidRPr="008652BE" w:rsidRDefault="002E6AB3" w:rsidP="008652BE">
      <w:pPr>
        <w:autoSpaceDE w:val="0"/>
        <w:autoSpaceDN w:val="0"/>
        <w:adjustRightInd w:val="0"/>
        <w:ind w:firstLine="540"/>
        <w:rPr>
          <w:rFonts w:ascii="Arial" w:hAnsi="Arial" w:cs="Arial"/>
        </w:rPr>
      </w:pPr>
      <w:r w:rsidRPr="008652BE">
        <w:rPr>
          <w:rFonts w:ascii="Arial" w:hAnsi="Arial" w:cs="Arial"/>
        </w:rPr>
        <w:t>4. Информация о рассчитываемой за календарный год среднемесячной заработной плате руководителей, их заместителей и главных бухгалтеров муниципальных районных учреждений размещается в информационно-телекоммуникационной сети Интернет на официальных сайтах, осуществляющих функции и полномочия учредителя соответствующих учреждений.</w:t>
      </w:r>
    </w:p>
    <w:p w:rsidR="002E6AB3" w:rsidRPr="008652BE" w:rsidRDefault="002E6AB3" w:rsidP="008652BE">
      <w:pPr>
        <w:pStyle w:val="ConsPlusNormal"/>
        <w:ind w:firstLine="709"/>
        <w:rPr>
          <w:rFonts w:cs="Arial"/>
          <w:sz w:val="24"/>
          <w:szCs w:val="24"/>
        </w:rPr>
      </w:pPr>
      <w:r w:rsidRPr="008652BE">
        <w:rPr>
          <w:rFonts w:cs="Arial"/>
          <w:sz w:val="24"/>
          <w:szCs w:val="24"/>
        </w:rPr>
        <w:t>5.Порядок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автономных учреждений и представления указанными лицами данной информации устанавливается администрацией района.</w:t>
      </w:r>
    </w:p>
    <w:p w:rsidR="002E6AB3" w:rsidRPr="008652BE" w:rsidRDefault="002E6AB3" w:rsidP="008652BE">
      <w:pPr>
        <w:autoSpaceDE w:val="0"/>
        <w:autoSpaceDN w:val="0"/>
        <w:adjustRightInd w:val="0"/>
        <w:ind w:firstLine="540"/>
        <w:outlineLvl w:val="1"/>
        <w:rPr>
          <w:rFonts w:ascii="Arial" w:hAnsi="Arial" w:cs="Arial"/>
        </w:rPr>
      </w:pPr>
    </w:p>
    <w:p w:rsidR="0026396A" w:rsidRPr="008652BE" w:rsidRDefault="0030174A" w:rsidP="008652BE">
      <w:pPr>
        <w:rPr>
          <w:rFonts w:ascii="Arial" w:hAnsi="Arial" w:cs="Arial"/>
        </w:rPr>
      </w:pPr>
      <w:r w:rsidRPr="008652BE">
        <w:rPr>
          <w:rFonts w:ascii="Arial" w:hAnsi="Arial" w:cs="Arial"/>
        </w:rPr>
        <w:t xml:space="preserve">                                                                                                   </w:t>
      </w:r>
    </w:p>
    <w:p w:rsidR="002B06D1" w:rsidRPr="008652BE" w:rsidRDefault="0026396A" w:rsidP="008652BE">
      <w:pPr>
        <w:rPr>
          <w:rFonts w:ascii="Arial" w:hAnsi="Arial" w:cs="Arial"/>
        </w:rPr>
      </w:pPr>
      <w:r w:rsidRPr="008652BE">
        <w:rPr>
          <w:rFonts w:ascii="Arial" w:hAnsi="Arial" w:cs="Arial"/>
        </w:rPr>
        <w:lastRenderedPageBreak/>
        <w:t xml:space="preserve">                                                                                                                               </w:t>
      </w:r>
      <w:r w:rsidR="0030174A" w:rsidRPr="008652BE">
        <w:rPr>
          <w:rFonts w:ascii="Arial" w:hAnsi="Arial" w:cs="Arial"/>
        </w:rPr>
        <w:t xml:space="preserve">  </w:t>
      </w:r>
      <w:r w:rsidR="002E6AB3" w:rsidRPr="008652BE">
        <w:rPr>
          <w:rFonts w:ascii="Arial" w:hAnsi="Arial" w:cs="Arial"/>
        </w:rPr>
        <w:t xml:space="preserve">                                </w:t>
      </w: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2B06D1" w:rsidRPr="008652BE" w:rsidRDefault="002B06D1" w:rsidP="008652BE">
      <w:pPr>
        <w:rPr>
          <w:rFonts w:ascii="Arial" w:hAnsi="Arial" w:cs="Arial"/>
        </w:rPr>
      </w:pPr>
    </w:p>
    <w:p w:rsidR="0030174A" w:rsidRPr="008652BE" w:rsidRDefault="0030174A" w:rsidP="008652BE">
      <w:pPr>
        <w:rPr>
          <w:rFonts w:ascii="Arial" w:hAnsi="Arial" w:cs="Arial"/>
        </w:rPr>
      </w:pPr>
      <w:r w:rsidRPr="008652BE">
        <w:rPr>
          <w:rFonts w:ascii="Arial" w:hAnsi="Arial" w:cs="Arial"/>
        </w:rPr>
        <w:t>Приложение 1</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xml:space="preserve">                                                                                                     к Положению</w:t>
      </w:r>
    </w:p>
    <w:p w:rsidR="0030174A" w:rsidRPr="008652BE" w:rsidRDefault="0030174A" w:rsidP="008652BE">
      <w:pPr>
        <w:autoSpaceDE w:val="0"/>
        <w:autoSpaceDN w:val="0"/>
        <w:adjustRightInd w:val="0"/>
        <w:ind w:firstLine="540"/>
        <w:outlineLvl w:val="0"/>
        <w:rPr>
          <w:rFonts w:ascii="Arial" w:hAnsi="Arial" w:cs="Arial"/>
        </w:rPr>
      </w:pP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КОЛИЧЕСТВО СРЕДНИХ ОКЛАДОВ (ДОЛЖНОСТНЫХ ОКЛАДОВ),</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СТАВОК ЗАРАБОТНОЙ ПЛАТЫ РАБОТНИКОВ ОСНОВНОГО</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ПЕРСОНАЛА, ИСПОЛЬЗУЕМОЕ ПРИ ОПРЕДЕЛЕНИИ РАЗМЕРА</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ДОЛЖНОСТНОГО ОКЛАДА РУКОВОДИТЕЛЯ УЧРЕЖДЕНИЯ С УЧЕТОМ ОТНЕСЕНИЯ УЧРЕЖДЕНИЯ К ГРУППЕ ПО ОПЛАТЕ ТРУДА</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РУКОВОДИТЕЛЕЙ УЧРЕЖДЕНИЙ</w:t>
      </w:r>
    </w:p>
    <w:p w:rsidR="0030174A" w:rsidRPr="008652BE" w:rsidRDefault="0030174A" w:rsidP="008652BE">
      <w:pPr>
        <w:autoSpaceDE w:val="0"/>
        <w:autoSpaceDN w:val="0"/>
        <w:adjustRightInd w:val="0"/>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1595"/>
        <w:gridCol w:w="1595"/>
        <w:gridCol w:w="1595"/>
        <w:gridCol w:w="1596"/>
      </w:tblGrid>
      <w:tr w:rsidR="0030174A" w:rsidRPr="008652BE" w:rsidTr="00FD2604">
        <w:tc>
          <w:tcPr>
            <w:tcW w:w="648" w:type="dxa"/>
            <w:vMerge w:val="restart"/>
            <w:shd w:val="clear" w:color="auto" w:fill="auto"/>
            <w:vAlign w:val="center"/>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п/п</w:t>
            </w:r>
          </w:p>
        </w:tc>
        <w:tc>
          <w:tcPr>
            <w:tcW w:w="2520" w:type="dxa"/>
            <w:vMerge w:val="restart"/>
            <w:shd w:val="clear" w:color="auto" w:fill="auto"/>
            <w:vAlign w:val="center"/>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Учреждения</w:t>
            </w:r>
          </w:p>
        </w:tc>
        <w:tc>
          <w:tcPr>
            <w:tcW w:w="6381" w:type="dxa"/>
            <w:gridSpan w:val="4"/>
            <w:shd w:val="clear" w:color="auto" w:fill="auto"/>
            <w:vAlign w:val="center"/>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Количество средних окладов (должностных окладов), ставок заработной платы работников основного персонала учреждения</w:t>
            </w:r>
          </w:p>
        </w:tc>
      </w:tr>
      <w:tr w:rsidR="0030174A" w:rsidRPr="008652BE" w:rsidTr="00FD2604">
        <w:tc>
          <w:tcPr>
            <w:tcW w:w="648" w:type="dxa"/>
            <w:vMerge/>
            <w:shd w:val="clear" w:color="auto" w:fill="auto"/>
            <w:vAlign w:val="center"/>
          </w:tcPr>
          <w:p w:rsidR="0030174A" w:rsidRPr="008652BE" w:rsidRDefault="0030174A" w:rsidP="008652BE">
            <w:pPr>
              <w:autoSpaceDE w:val="0"/>
              <w:autoSpaceDN w:val="0"/>
              <w:adjustRightInd w:val="0"/>
              <w:outlineLvl w:val="0"/>
              <w:rPr>
                <w:rFonts w:ascii="Arial" w:hAnsi="Arial" w:cs="Arial"/>
              </w:rPr>
            </w:pPr>
          </w:p>
        </w:tc>
        <w:tc>
          <w:tcPr>
            <w:tcW w:w="2520" w:type="dxa"/>
            <w:vMerge/>
            <w:shd w:val="clear" w:color="auto" w:fill="auto"/>
            <w:vAlign w:val="center"/>
          </w:tcPr>
          <w:p w:rsidR="0030174A" w:rsidRPr="008652BE" w:rsidRDefault="0030174A" w:rsidP="008652BE">
            <w:pPr>
              <w:autoSpaceDE w:val="0"/>
              <w:autoSpaceDN w:val="0"/>
              <w:adjustRightInd w:val="0"/>
              <w:outlineLvl w:val="0"/>
              <w:rPr>
                <w:rFonts w:ascii="Arial" w:hAnsi="Arial" w:cs="Arial"/>
              </w:rPr>
            </w:pPr>
          </w:p>
        </w:tc>
        <w:tc>
          <w:tcPr>
            <w:tcW w:w="1595" w:type="dxa"/>
            <w:shd w:val="clear" w:color="auto" w:fill="auto"/>
            <w:vAlign w:val="center"/>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1 группа по оплате труда</w:t>
            </w:r>
          </w:p>
        </w:tc>
        <w:tc>
          <w:tcPr>
            <w:tcW w:w="1595" w:type="dxa"/>
            <w:shd w:val="clear" w:color="auto" w:fill="auto"/>
            <w:vAlign w:val="center"/>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2 группа по оплате труда</w:t>
            </w:r>
          </w:p>
        </w:tc>
        <w:tc>
          <w:tcPr>
            <w:tcW w:w="1595" w:type="dxa"/>
            <w:shd w:val="clear" w:color="auto" w:fill="auto"/>
            <w:vAlign w:val="center"/>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3 группа по оплате труда</w:t>
            </w:r>
          </w:p>
        </w:tc>
        <w:tc>
          <w:tcPr>
            <w:tcW w:w="1596" w:type="dxa"/>
            <w:shd w:val="clear" w:color="auto" w:fill="auto"/>
            <w:vAlign w:val="center"/>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4 группа по оплате труда</w:t>
            </w:r>
          </w:p>
        </w:tc>
      </w:tr>
      <w:tr w:rsidR="0030174A" w:rsidRPr="008652BE" w:rsidTr="00FD2604">
        <w:tc>
          <w:tcPr>
            <w:tcW w:w="648"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1.</w:t>
            </w:r>
          </w:p>
        </w:tc>
        <w:tc>
          <w:tcPr>
            <w:tcW w:w="2520"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Учреждения культуры клубного типа</w:t>
            </w:r>
          </w:p>
        </w:tc>
        <w:tc>
          <w:tcPr>
            <w:tcW w:w="1595"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2,7-3,0</w:t>
            </w:r>
          </w:p>
        </w:tc>
        <w:tc>
          <w:tcPr>
            <w:tcW w:w="1595"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2,5-2,7</w:t>
            </w:r>
          </w:p>
        </w:tc>
        <w:tc>
          <w:tcPr>
            <w:tcW w:w="1595"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2,3-2,5</w:t>
            </w:r>
          </w:p>
        </w:tc>
        <w:tc>
          <w:tcPr>
            <w:tcW w:w="1596"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2,2</w:t>
            </w:r>
          </w:p>
        </w:tc>
      </w:tr>
      <w:tr w:rsidR="0030174A" w:rsidRPr="008652BE" w:rsidTr="00FD2604">
        <w:tc>
          <w:tcPr>
            <w:tcW w:w="648"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xml:space="preserve">2. </w:t>
            </w:r>
          </w:p>
        </w:tc>
        <w:tc>
          <w:tcPr>
            <w:tcW w:w="2520"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xml:space="preserve">Учреждения по сопровождению деятельности </w:t>
            </w:r>
            <w:r w:rsidRPr="008652BE">
              <w:rPr>
                <w:rFonts w:ascii="Arial" w:hAnsi="Arial" w:cs="Arial"/>
              </w:rPr>
              <w:lastRenderedPageBreak/>
              <w:t>органов местного самоуправления</w:t>
            </w:r>
          </w:p>
        </w:tc>
        <w:tc>
          <w:tcPr>
            <w:tcW w:w="1595"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lastRenderedPageBreak/>
              <w:t>3,0-5,0</w:t>
            </w:r>
          </w:p>
        </w:tc>
        <w:tc>
          <w:tcPr>
            <w:tcW w:w="1595"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2,5-2,9</w:t>
            </w:r>
          </w:p>
        </w:tc>
        <w:tc>
          <w:tcPr>
            <w:tcW w:w="1595"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2,0-2,4</w:t>
            </w:r>
          </w:p>
        </w:tc>
        <w:tc>
          <w:tcPr>
            <w:tcW w:w="1596"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1,5-1,9</w:t>
            </w:r>
          </w:p>
        </w:tc>
      </w:tr>
    </w:tbl>
    <w:p w:rsidR="0030174A" w:rsidRPr="008652BE" w:rsidRDefault="0030174A" w:rsidP="008652BE">
      <w:pPr>
        <w:autoSpaceDE w:val="0"/>
        <w:autoSpaceDN w:val="0"/>
        <w:adjustRightInd w:val="0"/>
        <w:outlineLvl w:val="0"/>
        <w:rPr>
          <w:rFonts w:ascii="Arial" w:hAnsi="Arial" w:cs="Arial"/>
          <w:lang w:val="en-US"/>
        </w:rPr>
      </w:pPr>
    </w:p>
    <w:p w:rsidR="0030174A" w:rsidRPr="008652BE" w:rsidRDefault="0030174A" w:rsidP="008652BE">
      <w:pPr>
        <w:autoSpaceDE w:val="0"/>
        <w:autoSpaceDN w:val="0"/>
        <w:adjustRightInd w:val="0"/>
        <w:outlineLvl w:val="0"/>
        <w:rPr>
          <w:rFonts w:ascii="Arial" w:hAnsi="Arial" w:cs="Arial"/>
          <w:lang w:val="en-US"/>
        </w:rPr>
      </w:pPr>
    </w:p>
    <w:p w:rsidR="0030174A" w:rsidRPr="008652BE" w:rsidRDefault="0030174A" w:rsidP="008652BE">
      <w:pPr>
        <w:autoSpaceDE w:val="0"/>
        <w:autoSpaceDN w:val="0"/>
        <w:adjustRightInd w:val="0"/>
        <w:outlineLvl w:val="0"/>
        <w:rPr>
          <w:rFonts w:ascii="Arial" w:hAnsi="Arial" w:cs="Arial"/>
          <w:lang w:val="en-US"/>
        </w:rPr>
      </w:pPr>
    </w:p>
    <w:p w:rsidR="0030174A" w:rsidRPr="008652BE" w:rsidRDefault="0030174A" w:rsidP="008652BE">
      <w:pPr>
        <w:autoSpaceDE w:val="0"/>
        <w:autoSpaceDN w:val="0"/>
        <w:adjustRightInd w:val="0"/>
        <w:outlineLvl w:val="0"/>
        <w:rPr>
          <w:rFonts w:ascii="Arial" w:hAnsi="Arial" w:cs="Arial"/>
          <w:lang w:val="en-US"/>
        </w:rPr>
      </w:pPr>
    </w:p>
    <w:p w:rsidR="0030174A" w:rsidRPr="008652BE" w:rsidRDefault="0030174A" w:rsidP="008652BE">
      <w:pPr>
        <w:autoSpaceDE w:val="0"/>
        <w:autoSpaceDN w:val="0"/>
        <w:adjustRightInd w:val="0"/>
        <w:outlineLvl w:val="0"/>
        <w:rPr>
          <w:rFonts w:ascii="Arial" w:hAnsi="Arial" w:cs="Arial"/>
        </w:rPr>
      </w:pPr>
    </w:p>
    <w:p w:rsidR="0030174A" w:rsidRPr="008652BE" w:rsidRDefault="0030174A" w:rsidP="008652BE">
      <w:pPr>
        <w:autoSpaceDE w:val="0"/>
        <w:autoSpaceDN w:val="0"/>
        <w:adjustRightInd w:val="0"/>
        <w:outlineLvl w:val="0"/>
        <w:rPr>
          <w:rFonts w:ascii="Arial" w:hAnsi="Arial" w:cs="Arial"/>
        </w:rPr>
      </w:pPr>
    </w:p>
    <w:p w:rsidR="0030174A" w:rsidRPr="008652BE" w:rsidRDefault="0030174A" w:rsidP="008652BE">
      <w:pPr>
        <w:autoSpaceDE w:val="0"/>
        <w:autoSpaceDN w:val="0"/>
        <w:adjustRightInd w:val="0"/>
        <w:outlineLvl w:val="0"/>
        <w:rPr>
          <w:rFonts w:ascii="Arial" w:hAnsi="Arial" w:cs="Arial"/>
        </w:rPr>
      </w:pPr>
    </w:p>
    <w:p w:rsidR="0026396A" w:rsidRPr="008652BE" w:rsidRDefault="0026396A" w:rsidP="008652BE">
      <w:pPr>
        <w:autoSpaceDE w:val="0"/>
        <w:autoSpaceDN w:val="0"/>
        <w:adjustRightInd w:val="0"/>
        <w:outlineLvl w:val="0"/>
        <w:rPr>
          <w:rFonts w:ascii="Arial" w:hAnsi="Arial" w:cs="Arial"/>
        </w:rPr>
      </w:pPr>
    </w:p>
    <w:p w:rsidR="0026396A" w:rsidRPr="008652BE" w:rsidRDefault="0026396A" w:rsidP="008652BE">
      <w:pPr>
        <w:autoSpaceDE w:val="0"/>
        <w:autoSpaceDN w:val="0"/>
        <w:adjustRightInd w:val="0"/>
        <w:outlineLvl w:val="0"/>
        <w:rPr>
          <w:rFonts w:ascii="Arial" w:hAnsi="Arial" w:cs="Arial"/>
        </w:rPr>
      </w:pPr>
    </w:p>
    <w:p w:rsidR="0026396A" w:rsidRPr="008652BE" w:rsidRDefault="0026396A"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Приложение 2</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к Положению</w:t>
      </w:r>
    </w:p>
    <w:p w:rsidR="0030174A" w:rsidRPr="008652BE" w:rsidRDefault="0030174A" w:rsidP="008652BE">
      <w:pPr>
        <w:numPr>
          <w:ilvl w:val="0"/>
          <w:numId w:val="2"/>
        </w:numPr>
        <w:autoSpaceDE w:val="0"/>
        <w:autoSpaceDN w:val="0"/>
        <w:adjustRightInd w:val="0"/>
        <w:outlineLvl w:val="0"/>
        <w:rPr>
          <w:rFonts w:ascii="Arial" w:hAnsi="Arial" w:cs="Arial"/>
        </w:rPr>
      </w:pPr>
      <w:r w:rsidRPr="008652BE">
        <w:rPr>
          <w:rFonts w:ascii="Arial" w:hAnsi="Arial" w:cs="Arial"/>
        </w:rPr>
        <w:t>ПОКАЗАТЕЛИ  ДЛЯ ОТНЕСЕНИЯ УЧРЕЖДЕНИЙ КУЛЬТУРЫ К ГРУППАМ ПО ОПЛАТЕ ТРУДА РУКОВОДИТЕЛЕЙ УЧРЕЖДЕНИЙ</w:t>
      </w:r>
    </w:p>
    <w:p w:rsidR="0030174A" w:rsidRPr="008652BE" w:rsidRDefault="0030174A" w:rsidP="008652BE">
      <w:pPr>
        <w:autoSpaceDE w:val="0"/>
        <w:autoSpaceDN w:val="0"/>
        <w:adjustRightInd w:val="0"/>
        <w:outlineLvl w:val="0"/>
        <w:rPr>
          <w:rFonts w:ascii="Arial" w:hAnsi="Arial" w:cs="Arial"/>
        </w:rPr>
      </w:pPr>
    </w:p>
    <w:p w:rsidR="0030174A" w:rsidRPr="008652BE" w:rsidRDefault="0030174A" w:rsidP="008652BE">
      <w:pPr>
        <w:pStyle w:val="a3"/>
        <w:numPr>
          <w:ilvl w:val="0"/>
          <w:numId w:val="3"/>
        </w:numPr>
        <w:autoSpaceDE w:val="0"/>
        <w:autoSpaceDN w:val="0"/>
        <w:adjustRightInd w:val="0"/>
        <w:spacing w:after="200" w:line="276" w:lineRule="auto"/>
        <w:contextualSpacing/>
        <w:outlineLvl w:val="0"/>
        <w:rPr>
          <w:rFonts w:ascii="Arial" w:hAnsi="Arial" w:cs="Arial"/>
          <w:sz w:val="24"/>
          <w:szCs w:val="24"/>
        </w:rPr>
      </w:pPr>
      <w:r w:rsidRPr="008652BE">
        <w:rPr>
          <w:rFonts w:ascii="Arial" w:hAnsi="Arial" w:cs="Arial"/>
          <w:sz w:val="24"/>
          <w:szCs w:val="24"/>
        </w:rPr>
        <w:t>К показателям для отнесения учреждений к группам по оплате труда руководителей учреждений клубного типа относятся:</w:t>
      </w:r>
    </w:p>
    <w:p w:rsidR="0030174A" w:rsidRPr="008652BE" w:rsidRDefault="0030174A" w:rsidP="008652BE">
      <w:pPr>
        <w:pStyle w:val="a3"/>
        <w:numPr>
          <w:ilvl w:val="0"/>
          <w:numId w:val="3"/>
        </w:numPr>
        <w:autoSpaceDE w:val="0"/>
        <w:autoSpaceDN w:val="0"/>
        <w:adjustRightInd w:val="0"/>
        <w:spacing w:after="200" w:line="276" w:lineRule="auto"/>
        <w:contextualSpacing/>
        <w:outlineLvl w:val="0"/>
        <w:rPr>
          <w:rFonts w:ascii="Arial" w:hAnsi="Arial" w:cs="Arial"/>
          <w:sz w:val="24"/>
          <w:szCs w:val="24"/>
        </w:rPr>
      </w:pPr>
      <w:r w:rsidRPr="008652BE">
        <w:rPr>
          <w:rFonts w:ascii="Arial" w:hAnsi="Arial" w:cs="Arial"/>
          <w:sz w:val="24"/>
          <w:szCs w:val="24"/>
        </w:rPr>
        <w:t>количество массовых мероприятий;</w:t>
      </w:r>
    </w:p>
    <w:p w:rsidR="0030174A" w:rsidRPr="008652BE" w:rsidRDefault="0030174A" w:rsidP="008652BE">
      <w:pPr>
        <w:autoSpaceDE w:val="0"/>
        <w:autoSpaceDN w:val="0"/>
        <w:adjustRightInd w:val="0"/>
        <w:ind w:firstLine="540"/>
        <w:outlineLvl w:val="0"/>
        <w:rPr>
          <w:rFonts w:ascii="Arial" w:hAnsi="Arial" w:cs="Arial"/>
        </w:rPr>
      </w:pPr>
      <w:r w:rsidRPr="008652BE">
        <w:rPr>
          <w:rFonts w:ascii="Arial" w:hAnsi="Arial" w:cs="Arial"/>
        </w:rPr>
        <w:t>количество постоянно действующих в течение года клубных формирований.</w:t>
      </w:r>
    </w:p>
    <w:p w:rsidR="0030174A" w:rsidRPr="008652BE" w:rsidRDefault="0030174A" w:rsidP="008652BE">
      <w:pPr>
        <w:autoSpaceDE w:val="0"/>
        <w:autoSpaceDN w:val="0"/>
        <w:adjustRightInd w:val="0"/>
        <w:ind w:firstLine="540"/>
        <w:outlineLvl w:val="0"/>
        <w:rPr>
          <w:rFonts w:ascii="Arial" w:hAnsi="Arial" w:cs="Arial"/>
        </w:rPr>
      </w:pPr>
      <w:r w:rsidRPr="008652BE">
        <w:rPr>
          <w:rFonts w:ascii="Arial" w:hAnsi="Arial" w:cs="Arial"/>
        </w:rPr>
        <w:t xml:space="preserve">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30174A" w:rsidRPr="008652BE" w:rsidRDefault="0030174A" w:rsidP="008652BE">
      <w:pPr>
        <w:autoSpaceDE w:val="0"/>
        <w:autoSpaceDN w:val="0"/>
        <w:adjustRightInd w:val="0"/>
        <w:ind w:firstLine="540"/>
        <w:outlineLvl w:val="0"/>
        <w:rPr>
          <w:rFonts w:ascii="Arial" w:hAnsi="Arial" w:cs="Arial"/>
        </w:rPr>
      </w:pPr>
      <w:r w:rsidRPr="008652BE">
        <w:rPr>
          <w:rFonts w:ascii="Arial" w:hAnsi="Arial" w:cs="Arial"/>
        </w:rPr>
        <w:t xml:space="preserve"> Группы по оплате труда руководителей учреждений клубного типа: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3004"/>
        <w:gridCol w:w="1134"/>
        <w:gridCol w:w="1843"/>
        <w:gridCol w:w="1631"/>
        <w:gridCol w:w="1215"/>
      </w:tblGrid>
      <w:tr w:rsidR="0030174A" w:rsidRPr="008652BE" w:rsidTr="00FD2604">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lastRenderedPageBreak/>
              <w:t xml:space="preserve">№ </w:t>
            </w:r>
            <w:r w:rsidRPr="008652BE">
              <w:rPr>
                <w:sz w:val="24"/>
                <w:szCs w:val="24"/>
              </w:rPr>
              <w:br/>
              <w:t>п/п</w:t>
            </w:r>
          </w:p>
        </w:tc>
        <w:tc>
          <w:tcPr>
            <w:tcW w:w="3004" w:type="dxa"/>
            <w:vMerge w:val="restart"/>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 xml:space="preserve">Группы по оплате труда       </w:t>
            </w:r>
            <w:r w:rsidRPr="008652BE">
              <w:rPr>
                <w:sz w:val="24"/>
                <w:szCs w:val="24"/>
              </w:rPr>
              <w:br/>
              <w:t xml:space="preserve">руководителей учреждений </w:t>
            </w:r>
          </w:p>
        </w:tc>
      </w:tr>
      <w:tr w:rsidR="0030174A" w:rsidRPr="008652BE" w:rsidTr="00FD260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rPr>
                <w:rFonts w:ascii="Arial" w:hAnsi="Arial" w:cs="Arial"/>
              </w:rPr>
            </w:pPr>
          </w:p>
        </w:tc>
        <w:tc>
          <w:tcPr>
            <w:tcW w:w="3004" w:type="dxa"/>
            <w:vMerge/>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w:t>
            </w:r>
          </w:p>
        </w:tc>
        <w:tc>
          <w:tcPr>
            <w:tcW w:w="1843"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II</w:t>
            </w:r>
          </w:p>
        </w:tc>
        <w:tc>
          <w:tcPr>
            <w:tcW w:w="1631"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IV</w:t>
            </w:r>
          </w:p>
        </w:tc>
      </w:tr>
      <w:tr w:rsidR="0030174A" w:rsidRPr="008652BE" w:rsidTr="00FD2604">
        <w:trPr>
          <w:cantSplit/>
          <w:trHeight w:val="240"/>
        </w:trPr>
        <w:tc>
          <w:tcPr>
            <w:tcW w:w="540"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1</w:t>
            </w:r>
          </w:p>
        </w:tc>
        <w:tc>
          <w:tcPr>
            <w:tcW w:w="300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4</w:t>
            </w:r>
          </w:p>
        </w:tc>
        <w:tc>
          <w:tcPr>
            <w:tcW w:w="1631"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6</w:t>
            </w:r>
          </w:p>
        </w:tc>
      </w:tr>
      <w:tr w:rsidR="0030174A" w:rsidRPr="008652BE" w:rsidTr="00FD2604">
        <w:trPr>
          <w:cantSplit/>
          <w:trHeight w:val="600"/>
        </w:trPr>
        <w:tc>
          <w:tcPr>
            <w:tcW w:w="540"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Количество массовых мероприятий, ед.</w:t>
            </w:r>
          </w:p>
        </w:tc>
        <w:tc>
          <w:tcPr>
            <w:tcW w:w="113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Свыше 300</w:t>
            </w:r>
          </w:p>
        </w:tc>
        <w:tc>
          <w:tcPr>
            <w:tcW w:w="1843"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Свыше 220 до 300</w:t>
            </w:r>
          </w:p>
        </w:tc>
        <w:tc>
          <w:tcPr>
            <w:tcW w:w="1631"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Свыше 170 до 220</w:t>
            </w:r>
          </w:p>
        </w:tc>
        <w:tc>
          <w:tcPr>
            <w:tcW w:w="1215"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От 100 до 170</w:t>
            </w:r>
          </w:p>
        </w:tc>
      </w:tr>
      <w:tr w:rsidR="0030174A" w:rsidRPr="008652BE" w:rsidTr="00FD2604">
        <w:trPr>
          <w:cantSplit/>
          <w:trHeight w:val="360"/>
        </w:trPr>
        <w:tc>
          <w:tcPr>
            <w:tcW w:w="540"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 xml:space="preserve">2  </w:t>
            </w:r>
          </w:p>
        </w:tc>
        <w:tc>
          <w:tcPr>
            <w:tcW w:w="300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Количество постоянно действующих в течение года клубных формирований, ед.</w:t>
            </w:r>
          </w:p>
        </w:tc>
        <w:tc>
          <w:tcPr>
            <w:tcW w:w="113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Свыше 45</w:t>
            </w:r>
          </w:p>
        </w:tc>
        <w:tc>
          <w:tcPr>
            <w:tcW w:w="1843"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Свыше 30 до 45</w:t>
            </w:r>
          </w:p>
        </w:tc>
        <w:tc>
          <w:tcPr>
            <w:tcW w:w="1631"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Свыше 15 до 30</w:t>
            </w:r>
          </w:p>
        </w:tc>
        <w:tc>
          <w:tcPr>
            <w:tcW w:w="1215"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От 8 до 15</w:t>
            </w:r>
          </w:p>
        </w:tc>
      </w:tr>
    </w:tbl>
    <w:p w:rsidR="0030174A" w:rsidRPr="008652BE" w:rsidRDefault="0030174A" w:rsidP="008652BE">
      <w:pPr>
        <w:autoSpaceDE w:val="0"/>
        <w:autoSpaceDN w:val="0"/>
        <w:adjustRightInd w:val="0"/>
        <w:outlineLvl w:val="0"/>
        <w:rPr>
          <w:rFonts w:ascii="Arial" w:hAnsi="Arial" w:cs="Arial"/>
        </w:rPr>
      </w:pP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Группы по оплате труда руководителей учреждений :</w:t>
      </w:r>
    </w:p>
    <w:tbl>
      <w:tblPr>
        <w:tblW w:w="0" w:type="auto"/>
        <w:tblInd w:w="70" w:type="dxa"/>
        <w:tblLayout w:type="fixed"/>
        <w:tblCellMar>
          <w:left w:w="70" w:type="dxa"/>
          <w:right w:w="70" w:type="dxa"/>
        </w:tblCellMar>
        <w:tblLook w:val="0000" w:firstRow="0" w:lastRow="0" w:firstColumn="0" w:lastColumn="0" w:noHBand="0" w:noVBand="0"/>
      </w:tblPr>
      <w:tblGrid>
        <w:gridCol w:w="540"/>
        <w:gridCol w:w="3004"/>
        <w:gridCol w:w="1134"/>
        <w:gridCol w:w="1843"/>
        <w:gridCol w:w="1631"/>
        <w:gridCol w:w="1215"/>
      </w:tblGrid>
      <w:tr w:rsidR="0030174A" w:rsidRPr="008652BE" w:rsidTr="00FD2604">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 xml:space="preserve">№ </w:t>
            </w:r>
            <w:r w:rsidRPr="008652BE">
              <w:rPr>
                <w:sz w:val="24"/>
                <w:szCs w:val="24"/>
              </w:rPr>
              <w:br/>
              <w:t>п/п</w:t>
            </w:r>
          </w:p>
        </w:tc>
        <w:tc>
          <w:tcPr>
            <w:tcW w:w="3004" w:type="dxa"/>
            <w:vMerge w:val="restart"/>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 xml:space="preserve">Группы по оплате труда       </w:t>
            </w:r>
            <w:r w:rsidRPr="008652BE">
              <w:rPr>
                <w:sz w:val="24"/>
                <w:szCs w:val="24"/>
              </w:rPr>
              <w:br/>
              <w:t>руководителей учреждений (по сумме баллов)</w:t>
            </w:r>
          </w:p>
        </w:tc>
      </w:tr>
      <w:tr w:rsidR="0030174A" w:rsidRPr="008652BE" w:rsidTr="00FD2604">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rPr>
                <w:rFonts w:ascii="Arial" w:hAnsi="Arial" w:cs="Arial"/>
              </w:rPr>
            </w:pPr>
          </w:p>
        </w:tc>
        <w:tc>
          <w:tcPr>
            <w:tcW w:w="3004" w:type="dxa"/>
            <w:vMerge/>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w:t>
            </w:r>
          </w:p>
        </w:tc>
        <w:tc>
          <w:tcPr>
            <w:tcW w:w="1843"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II</w:t>
            </w:r>
          </w:p>
        </w:tc>
        <w:tc>
          <w:tcPr>
            <w:tcW w:w="1631"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rsidR="0030174A" w:rsidRPr="008652BE" w:rsidRDefault="0030174A" w:rsidP="008652BE">
            <w:pPr>
              <w:pStyle w:val="ConsPlusCell"/>
              <w:rPr>
                <w:sz w:val="24"/>
                <w:szCs w:val="24"/>
              </w:rPr>
            </w:pPr>
            <w:r w:rsidRPr="008652BE">
              <w:rPr>
                <w:sz w:val="24"/>
                <w:szCs w:val="24"/>
              </w:rPr>
              <w:t>IV</w:t>
            </w:r>
          </w:p>
        </w:tc>
      </w:tr>
      <w:tr w:rsidR="0030174A" w:rsidRPr="008652BE" w:rsidTr="00FD2604">
        <w:trPr>
          <w:cantSplit/>
          <w:trHeight w:val="240"/>
        </w:trPr>
        <w:tc>
          <w:tcPr>
            <w:tcW w:w="540"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1</w:t>
            </w:r>
          </w:p>
        </w:tc>
        <w:tc>
          <w:tcPr>
            <w:tcW w:w="300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4</w:t>
            </w:r>
          </w:p>
        </w:tc>
        <w:tc>
          <w:tcPr>
            <w:tcW w:w="1631"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6</w:t>
            </w:r>
          </w:p>
        </w:tc>
      </w:tr>
      <w:tr w:rsidR="0030174A" w:rsidRPr="008652BE" w:rsidTr="00FD2604">
        <w:trPr>
          <w:cantSplit/>
          <w:trHeight w:val="600"/>
        </w:trPr>
        <w:tc>
          <w:tcPr>
            <w:tcW w:w="540"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Прочие учреждения</w:t>
            </w:r>
          </w:p>
        </w:tc>
        <w:tc>
          <w:tcPr>
            <w:tcW w:w="1134"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Свыше 500</w:t>
            </w:r>
          </w:p>
        </w:tc>
        <w:tc>
          <w:tcPr>
            <w:tcW w:w="1843"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От  351 до 500</w:t>
            </w:r>
          </w:p>
        </w:tc>
        <w:tc>
          <w:tcPr>
            <w:tcW w:w="1631"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От 201 до 350</w:t>
            </w:r>
          </w:p>
        </w:tc>
        <w:tc>
          <w:tcPr>
            <w:tcW w:w="1215" w:type="dxa"/>
            <w:tcBorders>
              <w:top w:val="single" w:sz="6" w:space="0" w:color="auto"/>
              <w:left w:val="single" w:sz="6" w:space="0" w:color="auto"/>
              <w:bottom w:val="single" w:sz="6" w:space="0" w:color="auto"/>
              <w:right w:val="single" w:sz="6" w:space="0" w:color="auto"/>
            </w:tcBorders>
          </w:tcPr>
          <w:p w:rsidR="0030174A" w:rsidRPr="008652BE" w:rsidRDefault="0030174A" w:rsidP="008652BE">
            <w:pPr>
              <w:pStyle w:val="ConsPlusCell"/>
              <w:rPr>
                <w:sz w:val="24"/>
                <w:szCs w:val="24"/>
              </w:rPr>
            </w:pPr>
            <w:r w:rsidRPr="008652BE">
              <w:rPr>
                <w:sz w:val="24"/>
                <w:szCs w:val="24"/>
              </w:rPr>
              <w:t>До 200</w:t>
            </w:r>
          </w:p>
        </w:tc>
      </w:tr>
    </w:tbl>
    <w:p w:rsidR="0026396A" w:rsidRPr="008652BE" w:rsidRDefault="0030174A" w:rsidP="008652BE">
      <w:pPr>
        <w:autoSpaceDE w:val="0"/>
        <w:autoSpaceDN w:val="0"/>
        <w:adjustRightInd w:val="0"/>
        <w:outlineLvl w:val="0"/>
        <w:rPr>
          <w:rFonts w:ascii="Arial" w:hAnsi="Arial" w:cs="Arial"/>
        </w:rPr>
      </w:pPr>
      <w:r w:rsidRPr="008652BE">
        <w:rPr>
          <w:rFonts w:ascii="Arial" w:hAnsi="Arial" w:cs="Arial"/>
          <w:lang w:val="en-US"/>
        </w:rPr>
        <w:t xml:space="preserve">                                                                                                         </w:t>
      </w:r>
    </w:p>
    <w:p w:rsidR="0026396A" w:rsidRPr="008652BE" w:rsidRDefault="0026396A" w:rsidP="008652BE">
      <w:pPr>
        <w:autoSpaceDE w:val="0"/>
        <w:autoSpaceDN w:val="0"/>
        <w:adjustRightInd w:val="0"/>
        <w:outlineLvl w:val="0"/>
        <w:rPr>
          <w:rFonts w:ascii="Arial" w:hAnsi="Arial" w:cs="Arial"/>
        </w:rPr>
      </w:pPr>
    </w:p>
    <w:p w:rsidR="0026396A" w:rsidRPr="008652BE" w:rsidRDefault="0026396A" w:rsidP="008652BE">
      <w:pPr>
        <w:autoSpaceDE w:val="0"/>
        <w:autoSpaceDN w:val="0"/>
        <w:adjustRightInd w:val="0"/>
        <w:outlineLvl w:val="0"/>
        <w:rPr>
          <w:rFonts w:ascii="Arial" w:hAnsi="Arial" w:cs="Arial"/>
        </w:rPr>
      </w:pPr>
    </w:p>
    <w:p w:rsidR="0026396A" w:rsidRPr="008652BE" w:rsidRDefault="0026396A" w:rsidP="008652BE">
      <w:pPr>
        <w:autoSpaceDE w:val="0"/>
        <w:autoSpaceDN w:val="0"/>
        <w:adjustRightInd w:val="0"/>
        <w:outlineLvl w:val="0"/>
        <w:rPr>
          <w:rFonts w:ascii="Arial" w:hAnsi="Arial" w:cs="Arial"/>
        </w:rPr>
      </w:pPr>
    </w:p>
    <w:p w:rsidR="0026396A" w:rsidRPr="008652BE" w:rsidRDefault="0026396A" w:rsidP="008652BE">
      <w:pPr>
        <w:autoSpaceDE w:val="0"/>
        <w:autoSpaceDN w:val="0"/>
        <w:adjustRightInd w:val="0"/>
        <w:outlineLvl w:val="0"/>
        <w:rPr>
          <w:rFonts w:ascii="Arial" w:hAnsi="Arial" w:cs="Arial"/>
        </w:rPr>
      </w:pPr>
    </w:p>
    <w:p w:rsidR="002B06D1" w:rsidRPr="008652BE" w:rsidRDefault="0026396A" w:rsidP="008652BE">
      <w:pPr>
        <w:autoSpaceDE w:val="0"/>
        <w:autoSpaceDN w:val="0"/>
        <w:adjustRightInd w:val="0"/>
        <w:outlineLvl w:val="0"/>
        <w:rPr>
          <w:rFonts w:ascii="Arial" w:hAnsi="Arial" w:cs="Arial"/>
        </w:rPr>
      </w:pPr>
      <w:r w:rsidRPr="008652BE">
        <w:rPr>
          <w:rFonts w:ascii="Arial" w:hAnsi="Arial" w:cs="Arial"/>
        </w:rPr>
        <w:t xml:space="preserve">                                                                                                       </w:t>
      </w:r>
    </w:p>
    <w:p w:rsidR="002B06D1" w:rsidRPr="008652BE" w:rsidRDefault="002B06D1" w:rsidP="008652BE">
      <w:pPr>
        <w:autoSpaceDE w:val="0"/>
        <w:autoSpaceDN w:val="0"/>
        <w:adjustRightInd w:val="0"/>
        <w:outlineLvl w:val="0"/>
        <w:rPr>
          <w:rFonts w:ascii="Arial" w:hAnsi="Arial" w:cs="Arial"/>
        </w:rPr>
      </w:pPr>
    </w:p>
    <w:p w:rsidR="002B06D1" w:rsidRPr="008652BE" w:rsidRDefault="002B06D1" w:rsidP="008652BE">
      <w:pPr>
        <w:autoSpaceDE w:val="0"/>
        <w:autoSpaceDN w:val="0"/>
        <w:adjustRightInd w:val="0"/>
        <w:outlineLvl w:val="0"/>
        <w:rPr>
          <w:rFonts w:ascii="Arial" w:hAnsi="Arial" w:cs="Arial"/>
        </w:rPr>
      </w:pP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xml:space="preserve">  Приложение №3                                                                                                                       </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xml:space="preserve">                                                                                               к Положению</w:t>
      </w:r>
    </w:p>
    <w:p w:rsidR="0030174A" w:rsidRPr="008652BE" w:rsidRDefault="0030174A" w:rsidP="008652BE">
      <w:pPr>
        <w:autoSpaceDE w:val="0"/>
        <w:autoSpaceDN w:val="0"/>
        <w:adjustRightInd w:val="0"/>
        <w:ind w:firstLine="540"/>
        <w:outlineLvl w:val="0"/>
        <w:rPr>
          <w:rFonts w:ascii="Arial" w:hAnsi="Arial" w:cs="Arial"/>
        </w:rPr>
      </w:pP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ПРЕДЕЛЬНОЕ КОЛИЧЕСТВО ДОЛЖНОСТНЫХ ОКЛАДОВ</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РУКОВОДИТЕЛЕЙ УЧРЕЖДЕНИЙ, УЧИТЫВАЕМЫХ ПРИ ОПРЕДЕЛЕНИИ ОБЪЕМА СРЕДСТВ НА ВЫПЛАТЫ СТИМУЛИРУЮЩЕГО ХАРАКТЕРА</w:t>
      </w:r>
    </w:p>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РУКОВОДИТЕЛЯМ УЧРЕЖДЕНИЙ</w:t>
      </w:r>
    </w:p>
    <w:p w:rsidR="0030174A" w:rsidRPr="008652BE" w:rsidRDefault="0030174A" w:rsidP="008652BE">
      <w:pPr>
        <w:autoSpaceDE w:val="0"/>
        <w:autoSpaceDN w:val="0"/>
        <w:adjustRightInd w:val="0"/>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2880"/>
      </w:tblGrid>
      <w:tr w:rsidR="0030174A" w:rsidRPr="008652BE" w:rsidTr="00FD2604">
        <w:tc>
          <w:tcPr>
            <w:tcW w:w="648"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п/п</w:t>
            </w:r>
          </w:p>
        </w:tc>
        <w:tc>
          <w:tcPr>
            <w:tcW w:w="5580"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Учреждения</w:t>
            </w:r>
          </w:p>
        </w:tc>
        <w:tc>
          <w:tcPr>
            <w:tcW w:w="2880"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xml:space="preserve">Предельное количество  должностных окладов руководителя </w:t>
            </w:r>
            <w:r w:rsidRPr="008652BE">
              <w:rPr>
                <w:rFonts w:ascii="Arial" w:hAnsi="Arial" w:cs="Arial"/>
              </w:rPr>
              <w:lastRenderedPageBreak/>
              <w:t>учреждения, подлежащих централизации, в год</w:t>
            </w:r>
          </w:p>
        </w:tc>
      </w:tr>
      <w:tr w:rsidR="0030174A" w:rsidRPr="008652BE" w:rsidTr="00FD2604">
        <w:tc>
          <w:tcPr>
            <w:tcW w:w="648" w:type="dxa"/>
            <w:shd w:val="clear" w:color="auto" w:fill="auto"/>
          </w:tcPr>
          <w:p w:rsidR="0030174A" w:rsidRPr="008652BE" w:rsidRDefault="008B1FC6" w:rsidP="008652BE">
            <w:pPr>
              <w:autoSpaceDE w:val="0"/>
              <w:autoSpaceDN w:val="0"/>
              <w:adjustRightInd w:val="0"/>
              <w:outlineLvl w:val="0"/>
              <w:rPr>
                <w:rFonts w:ascii="Arial" w:hAnsi="Arial" w:cs="Arial"/>
              </w:rPr>
            </w:pPr>
            <w:r w:rsidRPr="008652BE">
              <w:rPr>
                <w:rFonts w:ascii="Arial" w:hAnsi="Arial" w:cs="Arial"/>
              </w:rPr>
              <w:lastRenderedPageBreak/>
              <w:t>1</w:t>
            </w:r>
            <w:r w:rsidR="0030174A" w:rsidRPr="008652BE">
              <w:rPr>
                <w:rFonts w:ascii="Arial" w:hAnsi="Arial" w:cs="Arial"/>
              </w:rPr>
              <w:t>.</w:t>
            </w:r>
          </w:p>
        </w:tc>
        <w:tc>
          <w:tcPr>
            <w:tcW w:w="5580"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Учреждения культуры</w:t>
            </w:r>
          </w:p>
        </w:tc>
        <w:tc>
          <w:tcPr>
            <w:tcW w:w="2880" w:type="dxa"/>
            <w:shd w:val="clear" w:color="auto" w:fill="auto"/>
          </w:tcPr>
          <w:p w:rsidR="0030174A" w:rsidRPr="008652BE" w:rsidRDefault="0030174A" w:rsidP="008652BE">
            <w:pPr>
              <w:autoSpaceDE w:val="0"/>
              <w:autoSpaceDN w:val="0"/>
              <w:adjustRightInd w:val="0"/>
              <w:outlineLvl w:val="0"/>
              <w:rPr>
                <w:rFonts w:ascii="Arial" w:hAnsi="Arial" w:cs="Arial"/>
              </w:rPr>
            </w:pPr>
            <w:r w:rsidRPr="008652BE">
              <w:rPr>
                <w:rFonts w:ascii="Arial" w:hAnsi="Arial" w:cs="Arial"/>
              </w:rPr>
              <w:t xml:space="preserve">   До 40,6</w:t>
            </w:r>
          </w:p>
        </w:tc>
      </w:tr>
    </w:tbl>
    <w:p w:rsidR="0030174A" w:rsidRPr="008652BE" w:rsidRDefault="0030174A" w:rsidP="008652BE">
      <w:pPr>
        <w:autoSpaceDE w:val="0"/>
        <w:autoSpaceDN w:val="0"/>
        <w:adjustRightInd w:val="0"/>
        <w:outlineLvl w:val="0"/>
        <w:rPr>
          <w:rFonts w:ascii="Arial" w:hAnsi="Arial" w:cs="Arial"/>
        </w:rPr>
      </w:pPr>
    </w:p>
    <w:p w:rsidR="0030174A" w:rsidRPr="008652BE" w:rsidRDefault="0030174A" w:rsidP="008652BE">
      <w:pPr>
        <w:rPr>
          <w:rFonts w:ascii="Arial" w:hAnsi="Arial" w:cs="Arial"/>
        </w:rPr>
      </w:pPr>
    </w:p>
    <w:p w:rsidR="0030174A" w:rsidRPr="008652BE" w:rsidRDefault="0030174A" w:rsidP="008652BE">
      <w:pPr>
        <w:rPr>
          <w:rFonts w:ascii="Arial" w:hAnsi="Arial" w:cs="Arial"/>
        </w:rPr>
      </w:pPr>
    </w:p>
    <w:p w:rsidR="0030174A" w:rsidRPr="008652BE" w:rsidRDefault="0030174A" w:rsidP="008652BE">
      <w:pPr>
        <w:pStyle w:val="a4"/>
        <w:ind w:left="720"/>
        <w:rPr>
          <w:rFonts w:ascii="Arial" w:hAnsi="Arial" w:cs="Arial"/>
          <w:sz w:val="24"/>
          <w:szCs w:val="24"/>
          <w:lang w:val="en-US"/>
        </w:rPr>
      </w:pPr>
    </w:p>
    <w:p w:rsidR="0030174A" w:rsidRPr="008652BE" w:rsidRDefault="0030174A" w:rsidP="008652BE">
      <w:pPr>
        <w:rPr>
          <w:rFonts w:ascii="Arial" w:hAnsi="Arial" w:cs="Arial"/>
        </w:rPr>
      </w:pPr>
    </w:p>
    <w:bookmarkEnd w:id="0"/>
    <w:p w:rsidR="0030174A" w:rsidRPr="008652BE" w:rsidRDefault="0030174A" w:rsidP="008652BE">
      <w:pPr>
        <w:rPr>
          <w:rFonts w:ascii="Arial" w:hAnsi="Arial" w:cs="Arial"/>
        </w:rPr>
      </w:pPr>
    </w:p>
    <w:sectPr w:rsidR="0030174A" w:rsidRPr="008652BE" w:rsidSect="00311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4C3"/>
    <w:multiLevelType w:val="hybridMultilevel"/>
    <w:tmpl w:val="D6D68D20"/>
    <w:lvl w:ilvl="0" w:tplc="6E4E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E0542"/>
    <w:multiLevelType w:val="hybridMultilevel"/>
    <w:tmpl w:val="C536494C"/>
    <w:lvl w:ilvl="0" w:tplc="32A8C63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FA03E0"/>
    <w:multiLevelType w:val="multilevel"/>
    <w:tmpl w:val="49F0F1FC"/>
    <w:lvl w:ilvl="0">
      <w:start w:val="1"/>
      <w:numFmt w:val="decimal"/>
      <w:lvlText w:val="%1."/>
      <w:lvlJc w:val="left"/>
      <w:pPr>
        <w:ind w:left="1544" w:hanging="1005"/>
      </w:p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abstractNum w:abstractNumId="3">
    <w:nsid w:val="7BCD42F8"/>
    <w:multiLevelType w:val="hybridMultilevel"/>
    <w:tmpl w:val="F000D49E"/>
    <w:lvl w:ilvl="0" w:tplc="8FC8532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3C426A"/>
    <w:rsid w:val="0006299D"/>
    <w:rsid w:val="000B7AB3"/>
    <w:rsid w:val="000D21C0"/>
    <w:rsid w:val="001B76AA"/>
    <w:rsid w:val="0026396A"/>
    <w:rsid w:val="002967DB"/>
    <w:rsid w:val="002B06D1"/>
    <w:rsid w:val="002E6AB3"/>
    <w:rsid w:val="0030174A"/>
    <w:rsid w:val="003110E4"/>
    <w:rsid w:val="00371E85"/>
    <w:rsid w:val="003C426A"/>
    <w:rsid w:val="003C5E69"/>
    <w:rsid w:val="004055E2"/>
    <w:rsid w:val="005456D2"/>
    <w:rsid w:val="0055590A"/>
    <w:rsid w:val="005B1D36"/>
    <w:rsid w:val="005C70DC"/>
    <w:rsid w:val="00623625"/>
    <w:rsid w:val="00660BBB"/>
    <w:rsid w:val="00670DF4"/>
    <w:rsid w:val="00673532"/>
    <w:rsid w:val="006A0A38"/>
    <w:rsid w:val="00701924"/>
    <w:rsid w:val="00761A0C"/>
    <w:rsid w:val="0078198C"/>
    <w:rsid w:val="007B21F8"/>
    <w:rsid w:val="00813EE1"/>
    <w:rsid w:val="008652BE"/>
    <w:rsid w:val="00890DE6"/>
    <w:rsid w:val="008B1FC6"/>
    <w:rsid w:val="00940CBD"/>
    <w:rsid w:val="00AF77A9"/>
    <w:rsid w:val="00B228FA"/>
    <w:rsid w:val="00B641FF"/>
    <w:rsid w:val="00B76B68"/>
    <w:rsid w:val="00C900A5"/>
    <w:rsid w:val="00CD75DF"/>
    <w:rsid w:val="00CE3E1E"/>
    <w:rsid w:val="00D36B65"/>
    <w:rsid w:val="00D45B48"/>
    <w:rsid w:val="00DC3CD6"/>
    <w:rsid w:val="00DF19F4"/>
    <w:rsid w:val="00E652E1"/>
    <w:rsid w:val="00F8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26A"/>
    <w:pPr>
      <w:ind w:left="720"/>
    </w:pPr>
    <w:rPr>
      <w:rFonts w:ascii="Calibri" w:hAnsi="Calibri"/>
      <w:sz w:val="22"/>
      <w:szCs w:val="22"/>
    </w:rPr>
  </w:style>
  <w:style w:type="paragraph" w:customStyle="1" w:styleId="ConsPlusNormal">
    <w:name w:val="ConsPlusNormal"/>
    <w:rsid w:val="003C426A"/>
    <w:pPr>
      <w:autoSpaceDE w:val="0"/>
      <w:autoSpaceDN w:val="0"/>
      <w:adjustRightInd w:val="0"/>
      <w:spacing w:after="0" w:line="240" w:lineRule="auto"/>
    </w:pPr>
    <w:rPr>
      <w:rFonts w:ascii="Arial" w:eastAsia="Times New Roman" w:hAnsi="Arial" w:cs="Times New Roman"/>
      <w:sz w:val="20"/>
      <w:szCs w:val="20"/>
      <w:lang w:eastAsia="ru-RU"/>
    </w:rPr>
  </w:style>
  <w:style w:type="paragraph" w:styleId="a4">
    <w:name w:val="No Spacing"/>
    <w:uiPriority w:val="1"/>
    <w:qFormat/>
    <w:rsid w:val="0030174A"/>
    <w:pPr>
      <w:spacing w:after="0" w:line="240" w:lineRule="auto"/>
    </w:pPr>
    <w:rPr>
      <w:rFonts w:ascii="Calibri" w:eastAsia="Calibri" w:hAnsi="Calibri" w:cs="Times New Roman"/>
    </w:rPr>
  </w:style>
  <w:style w:type="paragraph" w:customStyle="1" w:styleId="ConsPlusCell">
    <w:name w:val="ConsPlusCell"/>
    <w:uiPriority w:val="99"/>
    <w:rsid w:val="003017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0174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30174A"/>
    <w:pPr>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2B06D1"/>
    <w:rPr>
      <w:rFonts w:ascii="Tahoma" w:hAnsi="Tahoma" w:cs="Tahoma"/>
      <w:sz w:val="16"/>
      <w:szCs w:val="16"/>
    </w:rPr>
  </w:style>
  <w:style w:type="character" w:customStyle="1" w:styleId="a6">
    <w:name w:val="Текст выноски Знак"/>
    <w:basedOn w:val="a0"/>
    <w:link w:val="a5"/>
    <w:uiPriority w:val="99"/>
    <w:semiHidden/>
    <w:rsid w:val="002B06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9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RLAW123;n=58848;fld=134;dst=100055" TargetMode="External"/><Relationship Id="rId12" Type="http://schemas.openxmlformats.org/officeDocument/2006/relationships/hyperlink" Target="consultantplus://offline/main?base=RLAW123;n=58848;fld=134;dst=100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11" Type="http://schemas.openxmlformats.org/officeDocument/2006/relationships/hyperlink" Target="consultantplus://offline/main?base=RLAW123;n=58848;fld=134;dst=100053" TargetMode="External"/><Relationship Id="rId5" Type="http://schemas.openxmlformats.org/officeDocument/2006/relationships/webSettings" Target="webSettings.xml"/><Relationship Id="rId10" Type="http://schemas.openxmlformats.org/officeDocument/2006/relationships/hyperlink" Target="consultantplus://offline/main?base=RLAW123;n=58848;fld=134;dst=100484"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1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5110</Words>
  <Characters>29131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Пользователь Windows</cp:lastModifiedBy>
  <cp:revision>13</cp:revision>
  <cp:lastPrinted>2025-01-09T04:56:00Z</cp:lastPrinted>
  <dcterms:created xsi:type="dcterms:W3CDTF">2024-12-09T07:57:00Z</dcterms:created>
  <dcterms:modified xsi:type="dcterms:W3CDTF">2025-01-17T05:41:00Z</dcterms:modified>
</cp:coreProperties>
</file>